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A0" w:rsidRDefault="00DE1F95" w:rsidP="00336DA0">
      <w:pPr>
        <w:pStyle w:val="Header"/>
        <w:jc w:val="center"/>
        <w:rPr>
          <w:noProof/>
          <w:lang w:eastAsia="bg-BG"/>
        </w:rPr>
      </w:pPr>
      <w:r>
        <w:rPr>
          <w:noProof/>
          <w:lang w:val="bg-BG" w:eastAsia="bg-BG"/>
        </w:rPr>
        <w:drawing>
          <wp:inline distT="0" distB="0" distL="0" distR="0">
            <wp:extent cx="904875" cy="762000"/>
            <wp:effectExtent l="0" t="0" r="9525" b="0"/>
            <wp:docPr id="2" name="Picture 2" descr="Gerb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Line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p w:rsidR="00336DA0" w:rsidRDefault="00336DA0" w:rsidP="00336DA0">
      <w:pPr>
        <w:pStyle w:val="Header"/>
        <w:jc w:val="center"/>
        <w:rPr>
          <w:noProof/>
          <w:lang w:eastAsia="bg-BG"/>
        </w:rPr>
      </w:pPr>
    </w:p>
    <w:p w:rsidR="00336DA0" w:rsidRPr="007478DB" w:rsidRDefault="00336DA0" w:rsidP="00336DA0">
      <w:pPr>
        <w:pStyle w:val="Header"/>
        <w:jc w:val="center"/>
        <w:rPr>
          <w:sz w:val="28"/>
          <w:szCs w:val="28"/>
          <w:lang w:val="bg-BG"/>
        </w:rPr>
      </w:pPr>
      <w:r w:rsidRPr="007478DB">
        <w:rPr>
          <w:sz w:val="28"/>
          <w:szCs w:val="28"/>
          <w:lang w:val="ru-RU"/>
        </w:rPr>
        <w:t>РЕПУБЛИКА БЪЛГАРИЯ</w:t>
      </w:r>
    </w:p>
    <w:p w:rsidR="00336DA0" w:rsidRPr="007478DB" w:rsidRDefault="00336DA0" w:rsidP="00336DA0">
      <w:pPr>
        <w:pStyle w:val="Header"/>
        <w:jc w:val="center"/>
        <w:rPr>
          <w:sz w:val="28"/>
          <w:szCs w:val="28"/>
          <w:lang w:val="ru-RU"/>
        </w:rPr>
      </w:pPr>
      <w:r w:rsidRPr="007478DB">
        <w:rPr>
          <w:sz w:val="28"/>
          <w:szCs w:val="28"/>
          <w:lang w:val="ru-RU"/>
        </w:rPr>
        <w:t>Министър на образованието и науката</w:t>
      </w:r>
    </w:p>
    <w:p w:rsidR="00336DA0" w:rsidRPr="007478DB" w:rsidRDefault="00336DA0" w:rsidP="00336DA0">
      <w:pPr>
        <w:spacing w:line="360" w:lineRule="auto"/>
        <w:jc w:val="center"/>
        <w:rPr>
          <w:lang w:val="ru-RU"/>
        </w:rPr>
      </w:pPr>
    </w:p>
    <w:p w:rsidR="00336DA0" w:rsidRPr="00150CD5" w:rsidRDefault="00336DA0" w:rsidP="00336DA0">
      <w:pPr>
        <w:ind w:right="-334"/>
        <w:jc w:val="center"/>
        <w:rPr>
          <w:b/>
          <w:lang w:val="ru-RU"/>
        </w:rPr>
      </w:pPr>
    </w:p>
    <w:p w:rsidR="00336DA0" w:rsidRPr="00191315" w:rsidRDefault="00336DA0" w:rsidP="00336DA0">
      <w:pPr>
        <w:pStyle w:val="BodyText"/>
        <w:rPr>
          <w:color w:val="auto"/>
          <w:szCs w:val="28"/>
        </w:rPr>
      </w:pPr>
    </w:p>
    <w:p w:rsidR="00336DA0" w:rsidRPr="00191315" w:rsidRDefault="00336DA0" w:rsidP="00336DA0">
      <w:pPr>
        <w:pStyle w:val="BodyText"/>
        <w:jc w:val="center"/>
        <w:rPr>
          <w:b/>
          <w:color w:val="auto"/>
          <w:szCs w:val="24"/>
        </w:rPr>
      </w:pPr>
      <w:r w:rsidRPr="00191315">
        <w:rPr>
          <w:b/>
          <w:color w:val="auto"/>
          <w:szCs w:val="24"/>
        </w:rPr>
        <w:t>З А П О В Е Д</w:t>
      </w:r>
    </w:p>
    <w:p w:rsidR="00336DA0" w:rsidRPr="00191315" w:rsidRDefault="00336DA0" w:rsidP="00336DA0">
      <w:pPr>
        <w:pStyle w:val="BodyText"/>
        <w:jc w:val="center"/>
        <w:rPr>
          <w:b/>
          <w:color w:val="auto"/>
          <w:szCs w:val="24"/>
        </w:rPr>
      </w:pPr>
    </w:p>
    <w:p w:rsidR="00336DA0" w:rsidRPr="00191315" w:rsidRDefault="00336DA0" w:rsidP="00336DA0">
      <w:pPr>
        <w:pStyle w:val="BodyText"/>
        <w:rPr>
          <w:color w:val="auto"/>
        </w:rPr>
      </w:pPr>
    </w:p>
    <w:p w:rsidR="00AE1D0D" w:rsidRPr="004D0B5A" w:rsidRDefault="00930EA4" w:rsidP="00AE1D0D">
      <w:pPr>
        <w:pStyle w:val="BodyText"/>
        <w:jc w:val="center"/>
        <w:rPr>
          <w:b/>
          <w:color w:val="auto"/>
          <w:szCs w:val="24"/>
        </w:rPr>
      </w:pPr>
      <w:r>
        <w:rPr>
          <w:b/>
          <w:color w:val="auto"/>
          <w:szCs w:val="24"/>
        </w:rPr>
        <w:t xml:space="preserve">№ </w:t>
      </w:r>
      <w:r w:rsidR="00336DA0" w:rsidRPr="00191315">
        <w:rPr>
          <w:b/>
          <w:color w:val="auto"/>
          <w:szCs w:val="24"/>
        </w:rPr>
        <w:t xml:space="preserve">РД </w:t>
      </w:r>
      <w:r w:rsidR="00336DA0" w:rsidRPr="001F33E3">
        <w:rPr>
          <w:b/>
          <w:color w:val="auto"/>
          <w:szCs w:val="24"/>
        </w:rPr>
        <w:t xml:space="preserve">09 – </w:t>
      </w:r>
      <w:r w:rsidR="00AE1D0D" w:rsidRPr="004D0B5A">
        <w:rPr>
          <w:b/>
          <w:color w:val="auto"/>
          <w:szCs w:val="24"/>
        </w:rPr>
        <w:t>473</w:t>
      </w:r>
      <w:r w:rsidR="00AE1D0D">
        <w:rPr>
          <w:b/>
          <w:color w:val="auto"/>
          <w:szCs w:val="24"/>
        </w:rPr>
        <w:t>2</w:t>
      </w:r>
      <w:r w:rsidR="00AE1D0D" w:rsidRPr="004D0B5A">
        <w:rPr>
          <w:b/>
          <w:color w:val="auto"/>
          <w:szCs w:val="24"/>
        </w:rPr>
        <w:t>/01.09.2017 г.</w:t>
      </w:r>
    </w:p>
    <w:p w:rsidR="00336DA0" w:rsidRDefault="00336DA0" w:rsidP="00336DA0">
      <w:pPr>
        <w:pStyle w:val="BodyText"/>
        <w:ind w:firstLine="720"/>
        <w:jc w:val="both"/>
        <w:rPr>
          <w:b/>
          <w:color w:val="auto"/>
        </w:rPr>
      </w:pPr>
    </w:p>
    <w:p w:rsidR="00336DA0" w:rsidRPr="00191315" w:rsidRDefault="00336DA0" w:rsidP="00336DA0">
      <w:pPr>
        <w:pStyle w:val="BodyText"/>
        <w:ind w:firstLine="720"/>
        <w:jc w:val="both"/>
        <w:rPr>
          <w:b/>
          <w:color w:val="auto"/>
        </w:rPr>
      </w:pPr>
    </w:p>
    <w:p w:rsidR="00336DA0" w:rsidRPr="004049E2" w:rsidRDefault="00336DA0" w:rsidP="00336DA0">
      <w:pPr>
        <w:pStyle w:val="BodyText"/>
        <w:spacing w:line="360" w:lineRule="auto"/>
        <w:ind w:right="-51" w:firstLine="720"/>
        <w:jc w:val="both"/>
        <w:rPr>
          <w:color w:val="auto"/>
          <w:szCs w:val="24"/>
        </w:rPr>
      </w:pPr>
      <w:r w:rsidRPr="004049E2">
        <w:rPr>
          <w:color w:val="auto"/>
          <w:szCs w:val="24"/>
        </w:rPr>
        <w:t xml:space="preserve">На основание чл. </w:t>
      </w:r>
      <w:r w:rsidRPr="004049E2">
        <w:rPr>
          <w:color w:val="auto"/>
          <w:szCs w:val="24"/>
          <w:lang w:val="en-US"/>
        </w:rPr>
        <w:t>93</w:t>
      </w:r>
      <w:r w:rsidRPr="004049E2">
        <w:rPr>
          <w:color w:val="auto"/>
          <w:szCs w:val="24"/>
        </w:rPr>
        <w:t>, ал. 1 от Закона за предучилищното и училищното образование, във връзка с чл. 13в. от Закона за професионалното образование и обучение и чл. 13, ал. 1 от Наредба №</w:t>
      </w:r>
      <w:r w:rsidR="00930EA4">
        <w:rPr>
          <w:color w:val="auto"/>
          <w:szCs w:val="24"/>
        </w:rPr>
        <w:t xml:space="preserve"> </w:t>
      </w:r>
      <w:r w:rsidRPr="004049E2">
        <w:rPr>
          <w:color w:val="auto"/>
          <w:szCs w:val="24"/>
        </w:rPr>
        <w:t xml:space="preserve">4 от 2015 г. за учебния план, при спазване на изискванията на чл. 66, ал. 1 и ал. 2 от Административнопроцесуалния кодекс, и във връзка с осъществяване на професионално образование по професията </w:t>
      </w:r>
    </w:p>
    <w:p w:rsidR="00336DA0" w:rsidRDefault="00336DA0" w:rsidP="00336DA0">
      <w:pPr>
        <w:pStyle w:val="BodyText"/>
        <w:spacing w:line="360" w:lineRule="auto"/>
        <w:jc w:val="both"/>
        <w:rPr>
          <w:color w:val="auto"/>
          <w:szCs w:val="24"/>
        </w:rPr>
      </w:pPr>
    </w:p>
    <w:p w:rsidR="00336DA0" w:rsidRPr="00191315" w:rsidRDefault="00336DA0" w:rsidP="00336DA0">
      <w:pPr>
        <w:pStyle w:val="BodyText"/>
        <w:spacing w:line="360" w:lineRule="auto"/>
        <w:jc w:val="both"/>
        <w:rPr>
          <w:color w:val="auto"/>
          <w:szCs w:val="24"/>
        </w:rPr>
      </w:pPr>
    </w:p>
    <w:p w:rsidR="00336DA0" w:rsidRPr="00191315" w:rsidRDefault="00336DA0" w:rsidP="00336DA0">
      <w:pPr>
        <w:pStyle w:val="BodyText"/>
        <w:jc w:val="center"/>
        <w:rPr>
          <w:b/>
          <w:color w:val="auto"/>
          <w:szCs w:val="24"/>
        </w:rPr>
      </w:pPr>
      <w:r w:rsidRPr="00191315">
        <w:rPr>
          <w:b/>
          <w:color w:val="auto"/>
          <w:szCs w:val="24"/>
        </w:rPr>
        <w:t>У Т В Ъ Р Ж Д А В А М</w:t>
      </w:r>
    </w:p>
    <w:p w:rsidR="00336DA0" w:rsidRPr="00191315" w:rsidRDefault="00336DA0" w:rsidP="00336DA0">
      <w:pPr>
        <w:pStyle w:val="BodyText"/>
        <w:spacing w:line="360" w:lineRule="auto"/>
        <w:ind w:left="2160"/>
        <w:rPr>
          <w:b/>
          <w:color w:val="auto"/>
          <w:szCs w:val="24"/>
        </w:rPr>
      </w:pPr>
    </w:p>
    <w:p w:rsidR="00DE1F95" w:rsidRPr="00DE1F95" w:rsidRDefault="00DE1F95" w:rsidP="00A8649E">
      <w:pPr>
        <w:spacing w:line="360" w:lineRule="auto"/>
        <w:ind w:firstLine="720"/>
        <w:jc w:val="both"/>
        <w:rPr>
          <w:rFonts w:ascii="Times New Roman" w:hAnsi="Times New Roman" w:cs="Times New Roman"/>
          <w:b/>
          <w:sz w:val="24"/>
          <w:szCs w:val="24"/>
        </w:rPr>
      </w:pPr>
      <w:proofErr w:type="spellStart"/>
      <w:r w:rsidRPr="00DE1F95">
        <w:rPr>
          <w:rFonts w:ascii="Times New Roman" w:hAnsi="Times New Roman" w:cs="Times New Roman"/>
          <w:sz w:val="24"/>
          <w:szCs w:val="24"/>
          <w:lang w:val="en-US"/>
        </w:rPr>
        <w:t>Типов</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учебен</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план</w:t>
      </w:r>
      <w:proofErr w:type="spellEnd"/>
      <w:r w:rsidRPr="00DE1F95">
        <w:rPr>
          <w:rFonts w:ascii="Times New Roman" w:hAnsi="Times New Roman" w:cs="Times New Roman"/>
          <w:sz w:val="24"/>
          <w:szCs w:val="24"/>
          <w:lang w:val="en-US"/>
        </w:rPr>
        <w:t xml:space="preserve"> по </w:t>
      </w:r>
      <w:proofErr w:type="spellStart"/>
      <w:r w:rsidRPr="00DE1F95">
        <w:rPr>
          <w:rFonts w:ascii="Times New Roman" w:hAnsi="Times New Roman" w:cs="Times New Roman"/>
          <w:sz w:val="24"/>
          <w:szCs w:val="24"/>
          <w:lang w:val="en-US"/>
        </w:rPr>
        <w:t>специалност</w:t>
      </w:r>
      <w:proofErr w:type="spellEnd"/>
      <w:r w:rsidR="004E2AE6">
        <w:rPr>
          <w:rFonts w:ascii="Times New Roman" w:hAnsi="Times New Roman" w:cs="Times New Roman"/>
          <w:sz w:val="24"/>
          <w:szCs w:val="24"/>
          <w:lang w:val="en-US"/>
        </w:rPr>
        <w:t xml:space="preserve"> </w:t>
      </w:r>
      <w:r w:rsidR="00FF6F8E">
        <w:rPr>
          <w:rFonts w:ascii="Times New Roman" w:hAnsi="Times New Roman" w:cs="Times New Roman"/>
          <w:b/>
          <w:sz w:val="24"/>
          <w:szCs w:val="24"/>
        </w:rPr>
        <w:t>код 3451</w:t>
      </w:r>
      <w:r w:rsidR="00FF6F8E">
        <w:rPr>
          <w:rFonts w:ascii="Times New Roman" w:hAnsi="Times New Roman" w:cs="Times New Roman"/>
          <w:b/>
          <w:sz w:val="24"/>
          <w:szCs w:val="24"/>
          <w:lang w:val="en-US"/>
        </w:rPr>
        <w:t>2</w:t>
      </w:r>
      <w:r w:rsidR="00AD5CD4">
        <w:rPr>
          <w:rFonts w:ascii="Times New Roman" w:hAnsi="Times New Roman" w:cs="Times New Roman"/>
          <w:b/>
          <w:sz w:val="24"/>
          <w:szCs w:val="24"/>
        </w:rPr>
        <w:t>04</w:t>
      </w:r>
      <w:r w:rsidR="004E2AE6">
        <w:rPr>
          <w:rFonts w:ascii="Times New Roman" w:hAnsi="Times New Roman" w:cs="Times New Roman"/>
          <w:b/>
          <w:sz w:val="24"/>
          <w:szCs w:val="24"/>
          <w:lang w:val="en-US"/>
        </w:rPr>
        <w:t xml:space="preserve"> </w:t>
      </w:r>
      <w:r w:rsidR="00A8649E" w:rsidRPr="00A8649E">
        <w:rPr>
          <w:rFonts w:ascii="Times New Roman" w:hAnsi="Times New Roman" w:cs="Times New Roman"/>
          <w:b/>
          <w:sz w:val="24"/>
          <w:szCs w:val="24"/>
        </w:rPr>
        <w:t>„</w:t>
      </w:r>
      <w:r w:rsidR="00AD5CD4">
        <w:rPr>
          <w:rFonts w:ascii="Times New Roman" w:hAnsi="Times New Roman" w:cs="Times New Roman"/>
          <w:b/>
          <w:sz w:val="24"/>
          <w:szCs w:val="24"/>
        </w:rPr>
        <w:t>Икономика и мениджмънт</w:t>
      </w:r>
      <w:r w:rsidR="00A8649E" w:rsidRPr="00A8649E">
        <w:rPr>
          <w:rFonts w:ascii="Times New Roman" w:hAnsi="Times New Roman" w:cs="Times New Roman"/>
          <w:b/>
          <w:sz w:val="24"/>
          <w:szCs w:val="24"/>
        </w:rPr>
        <w:t>“</w:t>
      </w:r>
      <w:r w:rsidR="004E2AE6">
        <w:rPr>
          <w:rFonts w:ascii="Times New Roman" w:hAnsi="Times New Roman" w:cs="Times New Roman"/>
          <w:b/>
          <w:sz w:val="24"/>
          <w:szCs w:val="24"/>
          <w:lang w:val="en-US"/>
        </w:rPr>
        <w:t xml:space="preserve"> </w:t>
      </w:r>
      <w:r w:rsidRPr="00DE1F95">
        <w:rPr>
          <w:rFonts w:ascii="Times New Roman" w:hAnsi="Times New Roman" w:cs="Times New Roman"/>
          <w:sz w:val="24"/>
          <w:szCs w:val="24"/>
          <w:lang w:val="en-US"/>
        </w:rPr>
        <w:t>от</w:t>
      </w:r>
      <w:r w:rsidR="004E2AE6">
        <w:rPr>
          <w:rFonts w:ascii="Times New Roman" w:hAnsi="Times New Roman" w:cs="Times New Roman"/>
          <w:sz w:val="24"/>
          <w:szCs w:val="24"/>
        </w:rPr>
        <w:t xml:space="preserve"> </w:t>
      </w:r>
      <w:proofErr w:type="spellStart"/>
      <w:r w:rsidRPr="00DE1F95">
        <w:rPr>
          <w:rFonts w:ascii="Times New Roman" w:hAnsi="Times New Roman" w:cs="Times New Roman"/>
          <w:sz w:val="24"/>
          <w:szCs w:val="24"/>
          <w:lang w:val="en-US"/>
        </w:rPr>
        <w:t>професия</w:t>
      </w:r>
      <w:proofErr w:type="spellEnd"/>
      <w:r w:rsidR="004E2AE6">
        <w:rPr>
          <w:rFonts w:ascii="Times New Roman" w:hAnsi="Times New Roman" w:cs="Times New Roman"/>
          <w:sz w:val="24"/>
          <w:szCs w:val="24"/>
          <w:lang w:val="en-US"/>
        </w:rPr>
        <w:t xml:space="preserve"> </w:t>
      </w:r>
      <w:r w:rsidR="00721B8D">
        <w:rPr>
          <w:rFonts w:ascii="Times New Roman" w:hAnsi="Times New Roman" w:cs="Times New Roman"/>
          <w:b/>
          <w:sz w:val="24"/>
          <w:szCs w:val="24"/>
        </w:rPr>
        <w:t>код 345120 „Икономист</w:t>
      </w:r>
      <w:r w:rsidRPr="00DE1F95">
        <w:rPr>
          <w:rFonts w:ascii="Times New Roman" w:hAnsi="Times New Roman" w:cs="Times New Roman"/>
          <w:b/>
          <w:sz w:val="24"/>
          <w:szCs w:val="24"/>
        </w:rPr>
        <w:t>“</w:t>
      </w:r>
      <w:r w:rsidR="004E2AE6">
        <w:rPr>
          <w:rFonts w:ascii="Times New Roman" w:hAnsi="Times New Roman" w:cs="Times New Roman"/>
          <w:b/>
          <w:sz w:val="24"/>
          <w:szCs w:val="24"/>
          <w:lang w:val="en-US"/>
        </w:rPr>
        <w:t xml:space="preserve"> </w:t>
      </w:r>
      <w:r w:rsidRPr="00DE1F95">
        <w:rPr>
          <w:rFonts w:ascii="Times New Roman" w:hAnsi="Times New Roman" w:cs="Times New Roman"/>
          <w:sz w:val="24"/>
          <w:szCs w:val="24"/>
          <w:lang w:val="en-US"/>
        </w:rPr>
        <w:t xml:space="preserve">от </w:t>
      </w:r>
      <w:proofErr w:type="spellStart"/>
      <w:r w:rsidRPr="00DE1F95">
        <w:rPr>
          <w:rFonts w:ascii="Times New Roman" w:hAnsi="Times New Roman" w:cs="Times New Roman"/>
          <w:sz w:val="24"/>
          <w:szCs w:val="24"/>
          <w:lang w:val="en-US"/>
        </w:rPr>
        <w:t>професионално</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направление</w:t>
      </w:r>
      <w:proofErr w:type="spellEnd"/>
      <w:r w:rsidR="004E2AE6">
        <w:rPr>
          <w:rFonts w:ascii="Times New Roman" w:hAnsi="Times New Roman" w:cs="Times New Roman"/>
          <w:sz w:val="24"/>
          <w:szCs w:val="24"/>
          <w:lang w:val="en-US"/>
        </w:rPr>
        <w:t xml:space="preserve"> </w:t>
      </w:r>
      <w:r w:rsidRPr="00DE1F95">
        <w:rPr>
          <w:rFonts w:ascii="Times New Roman" w:hAnsi="Times New Roman" w:cs="Times New Roman"/>
          <w:b/>
          <w:sz w:val="24"/>
          <w:szCs w:val="24"/>
        </w:rPr>
        <w:t>код 345</w:t>
      </w:r>
      <w:r w:rsidR="004E2AE6">
        <w:rPr>
          <w:rFonts w:ascii="Times New Roman" w:hAnsi="Times New Roman" w:cs="Times New Roman"/>
          <w:b/>
          <w:sz w:val="24"/>
          <w:szCs w:val="24"/>
          <w:lang w:val="en-US"/>
        </w:rPr>
        <w:t xml:space="preserve"> </w:t>
      </w:r>
      <w:r w:rsidRPr="00DE1F95">
        <w:rPr>
          <w:rFonts w:ascii="Times New Roman" w:hAnsi="Times New Roman" w:cs="Times New Roman"/>
          <w:b/>
          <w:sz w:val="24"/>
          <w:szCs w:val="24"/>
        </w:rPr>
        <w:t>„Администрация и управление“</w:t>
      </w:r>
      <w:r w:rsidR="004E2AE6">
        <w:rPr>
          <w:rFonts w:ascii="Times New Roman" w:hAnsi="Times New Roman" w:cs="Times New Roman"/>
          <w:b/>
          <w:sz w:val="24"/>
          <w:szCs w:val="24"/>
          <w:lang w:val="en-US"/>
        </w:rPr>
        <w:t xml:space="preserve"> </w:t>
      </w:r>
      <w:proofErr w:type="spellStart"/>
      <w:r w:rsidRPr="00DE1F95">
        <w:rPr>
          <w:rFonts w:ascii="Times New Roman" w:hAnsi="Times New Roman" w:cs="Times New Roman"/>
          <w:sz w:val="24"/>
          <w:szCs w:val="24"/>
          <w:lang w:val="en-US"/>
        </w:rPr>
        <w:t>за</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професионално</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образование</w:t>
      </w:r>
      <w:proofErr w:type="spellEnd"/>
      <w:r w:rsidRPr="00DE1F95">
        <w:rPr>
          <w:rFonts w:ascii="Times New Roman" w:hAnsi="Times New Roman" w:cs="Times New Roman"/>
          <w:sz w:val="24"/>
          <w:szCs w:val="24"/>
          <w:lang w:val="en-US"/>
        </w:rPr>
        <w:t xml:space="preserve"> с </w:t>
      </w:r>
      <w:proofErr w:type="spellStart"/>
      <w:r w:rsidRPr="00DE1F95">
        <w:rPr>
          <w:rFonts w:ascii="Times New Roman" w:hAnsi="Times New Roman" w:cs="Times New Roman"/>
          <w:sz w:val="24"/>
          <w:szCs w:val="24"/>
          <w:lang w:val="en-US"/>
        </w:rPr>
        <w:t>придобиване</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на</w:t>
      </w:r>
      <w:proofErr w:type="spellEnd"/>
      <w:r w:rsidR="004E2AE6">
        <w:rPr>
          <w:rFonts w:ascii="Times New Roman" w:hAnsi="Times New Roman" w:cs="Times New Roman"/>
          <w:sz w:val="24"/>
          <w:szCs w:val="24"/>
          <w:lang w:val="en-US"/>
        </w:rPr>
        <w:t xml:space="preserve"> </w:t>
      </w:r>
      <w:proofErr w:type="spellStart"/>
      <w:r w:rsidR="00721B8D" w:rsidRPr="00930EA4">
        <w:rPr>
          <w:rFonts w:ascii="Times New Roman" w:hAnsi="Times New Roman" w:cs="Times New Roman"/>
          <w:sz w:val="24"/>
          <w:szCs w:val="24"/>
          <w:lang w:val="en-US"/>
        </w:rPr>
        <w:t>трета</w:t>
      </w:r>
      <w:proofErr w:type="spellEnd"/>
      <w:r w:rsidR="004E2AE6">
        <w:rPr>
          <w:rFonts w:ascii="Times New Roman" w:hAnsi="Times New Roman" w:cs="Times New Roman"/>
          <w:b/>
          <w:sz w:val="24"/>
          <w:szCs w:val="24"/>
          <w:lang w:val="en-US"/>
        </w:rPr>
        <w:t xml:space="preserve"> </w:t>
      </w:r>
      <w:proofErr w:type="spellStart"/>
      <w:r w:rsidRPr="00DE1F95">
        <w:rPr>
          <w:rFonts w:ascii="Times New Roman" w:hAnsi="Times New Roman" w:cs="Times New Roman"/>
          <w:sz w:val="24"/>
          <w:szCs w:val="24"/>
          <w:lang w:val="en-US"/>
        </w:rPr>
        <w:t>степен</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на</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професионална</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квалификация</w:t>
      </w:r>
      <w:proofErr w:type="spellEnd"/>
      <w:r w:rsidRPr="00DE1F95">
        <w:rPr>
          <w:rFonts w:ascii="Times New Roman" w:hAnsi="Times New Roman" w:cs="Times New Roman"/>
          <w:sz w:val="24"/>
          <w:szCs w:val="24"/>
          <w:lang w:val="en-US"/>
        </w:rPr>
        <w:t xml:space="preserve"> с </w:t>
      </w:r>
      <w:proofErr w:type="spellStart"/>
      <w:r w:rsidRPr="00930EA4">
        <w:rPr>
          <w:rFonts w:ascii="Times New Roman" w:hAnsi="Times New Roman" w:cs="Times New Roman"/>
          <w:sz w:val="24"/>
          <w:szCs w:val="24"/>
          <w:lang w:val="en-US"/>
        </w:rPr>
        <w:t>интензивно</w:t>
      </w:r>
      <w:proofErr w:type="spellEnd"/>
      <w:r w:rsidR="004E2AE6">
        <w:rPr>
          <w:rFonts w:ascii="Times New Roman" w:hAnsi="Times New Roman" w:cs="Times New Roman"/>
          <w:b/>
          <w:sz w:val="24"/>
          <w:szCs w:val="24"/>
          <w:lang w:val="en-US"/>
        </w:rPr>
        <w:t xml:space="preserve"> </w:t>
      </w:r>
      <w:proofErr w:type="spellStart"/>
      <w:r w:rsidRPr="00DE1F95">
        <w:rPr>
          <w:rFonts w:ascii="Times New Roman" w:hAnsi="Times New Roman" w:cs="Times New Roman"/>
          <w:sz w:val="24"/>
          <w:szCs w:val="24"/>
          <w:lang w:val="en-US"/>
        </w:rPr>
        <w:t>изучаване</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на</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чужд</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език</w:t>
      </w:r>
      <w:proofErr w:type="spellEnd"/>
      <w:r w:rsidRPr="00DE1F95">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дневна</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форма</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на</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обучение</w:t>
      </w:r>
      <w:proofErr w:type="spellEnd"/>
      <w:r w:rsidRPr="00DE1F95">
        <w:rPr>
          <w:rFonts w:ascii="Times New Roman" w:hAnsi="Times New Roman" w:cs="Times New Roman"/>
          <w:sz w:val="24"/>
          <w:szCs w:val="24"/>
          <w:lang w:val="en-US"/>
        </w:rPr>
        <w:t xml:space="preserve">, с </w:t>
      </w:r>
      <w:proofErr w:type="spellStart"/>
      <w:r w:rsidRPr="00DE1F95">
        <w:rPr>
          <w:rFonts w:ascii="Times New Roman" w:hAnsi="Times New Roman" w:cs="Times New Roman"/>
          <w:sz w:val="24"/>
          <w:szCs w:val="24"/>
          <w:lang w:val="en-US"/>
        </w:rPr>
        <w:t>прием</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след</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завършено</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основно</w:t>
      </w:r>
      <w:proofErr w:type="spellEnd"/>
      <w:r w:rsidR="004E2AE6">
        <w:rPr>
          <w:rFonts w:ascii="Times New Roman" w:hAnsi="Times New Roman" w:cs="Times New Roman"/>
          <w:sz w:val="24"/>
          <w:szCs w:val="24"/>
        </w:rPr>
        <w:t xml:space="preserve"> </w:t>
      </w:r>
      <w:proofErr w:type="spellStart"/>
      <w:r w:rsidRPr="00DE1F95">
        <w:rPr>
          <w:rFonts w:ascii="Times New Roman" w:hAnsi="Times New Roman" w:cs="Times New Roman"/>
          <w:sz w:val="24"/>
          <w:szCs w:val="24"/>
          <w:lang w:val="en-US"/>
        </w:rPr>
        <w:t>образование</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съгласно</w:t>
      </w:r>
      <w:proofErr w:type="spellEnd"/>
      <w:r w:rsidR="004E2AE6">
        <w:rPr>
          <w:rFonts w:ascii="Times New Roman" w:hAnsi="Times New Roman" w:cs="Times New Roman"/>
          <w:sz w:val="24"/>
          <w:szCs w:val="24"/>
          <w:lang w:val="en-US"/>
        </w:rPr>
        <w:t xml:space="preserve"> </w:t>
      </w:r>
      <w:proofErr w:type="spellStart"/>
      <w:r w:rsidRPr="00DE1F95">
        <w:rPr>
          <w:rFonts w:ascii="Times New Roman" w:hAnsi="Times New Roman" w:cs="Times New Roman"/>
          <w:sz w:val="24"/>
          <w:szCs w:val="24"/>
          <w:lang w:val="en-US"/>
        </w:rPr>
        <w:t>приложението</w:t>
      </w:r>
      <w:proofErr w:type="spellEnd"/>
      <w:r w:rsidRPr="00DE1F95">
        <w:rPr>
          <w:rFonts w:ascii="Times New Roman" w:hAnsi="Times New Roman" w:cs="Times New Roman"/>
          <w:sz w:val="24"/>
          <w:szCs w:val="24"/>
          <w:lang w:val="en-US"/>
        </w:rPr>
        <w:t>.</w:t>
      </w:r>
    </w:p>
    <w:p w:rsidR="00DE1F95" w:rsidRPr="00DE1F95" w:rsidRDefault="00DE1F95" w:rsidP="00DE1F95">
      <w:pPr>
        <w:spacing w:line="360" w:lineRule="auto"/>
        <w:ind w:firstLine="720"/>
        <w:jc w:val="both"/>
        <w:rPr>
          <w:rFonts w:ascii="Times New Roman" w:hAnsi="Times New Roman" w:cs="Times New Roman"/>
          <w:sz w:val="24"/>
          <w:szCs w:val="24"/>
        </w:rPr>
      </w:pPr>
      <w:r w:rsidRPr="00DE1F95">
        <w:rPr>
          <w:rFonts w:ascii="Times New Roman" w:hAnsi="Times New Roman" w:cs="Times New Roman"/>
          <w:sz w:val="24"/>
          <w:szCs w:val="24"/>
        </w:rPr>
        <w:t>Типовият учебен план влиза в сила от учебната 2017/2018 година.</w:t>
      </w:r>
    </w:p>
    <w:p w:rsidR="00336DA0" w:rsidRPr="00840A96" w:rsidRDefault="00336DA0" w:rsidP="00336DA0">
      <w:pPr>
        <w:spacing w:line="360" w:lineRule="auto"/>
        <w:ind w:firstLine="720"/>
        <w:jc w:val="both"/>
      </w:pPr>
    </w:p>
    <w:p w:rsidR="00336DA0" w:rsidRPr="00840A96" w:rsidRDefault="00336DA0" w:rsidP="00336DA0">
      <w:pPr>
        <w:pStyle w:val="BodyText"/>
        <w:ind w:right="-334"/>
        <w:jc w:val="both"/>
        <w:rPr>
          <w:color w:val="auto"/>
          <w:szCs w:val="24"/>
          <w:highlight w:val="yellow"/>
        </w:rPr>
      </w:pPr>
    </w:p>
    <w:p w:rsidR="00336DA0" w:rsidRPr="00DE1F95" w:rsidRDefault="00336DA0" w:rsidP="00930EA4">
      <w:pPr>
        <w:spacing w:after="0" w:line="360" w:lineRule="auto"/>
        <w:rPr>
          <w:rFonts w:ascii="Times New Roman" w:hAnsi="Times New Roman" w:cs="Times New Roman"/>
          <w:b/>
          <w:bCs/>
          <w:sz w:val="24"/>
          <w:szCs w:val="24"/>
        </w:rPr>
      </w:pPr>
      <w:r w:rsidRPr="00DE1F95">
        <w:rPr>
          <w:rFonts w:ascii="Times New Roman" w:hAnsi="Times New Roman" w:cs="Times New Roman"/>
          <w:b/>
          <w:bCs/>
          <w:sz w:val="24"/>
          <w:szCs w:val="24"/>
        </w:rPr>
        <w:t>КРАСИМИР ВЪЛЧЕВ</w:t>
      </w:r>
    </w:p>
    <w:p w:rsidR="00930EA4" w:rsidRDefault="00336DA0" w:rsidP="004E2AE6">
      <w:pPr>
        <w:spacing w:line="360" w:lineRule="auto"/>
        <w:rPr>
          <w:rFonts w:ascii="Times New Roman" w:hAnsi="Times New Roman" w:cs="Times New Roman"/>
          <w:i/>
          <w:iCs/>
          <w:sz w:val="24"/>
          <w:szCs w:val="24"/>
        </w:rPr>
      </w:pPr>
      <w:r w:rsidRPr="00DE1F95">
        <w:rPr>
          <w:rFonts w:ascii="Times New Roman" w:hAnsi="Times New Roman" w:cs="Times New Roman"/>
          <w:i/>
          <w:iCs/>
          <w:sz w:val="24"/>
          <w:szCs w:val="24"/>
        </w:rPr>
        <w:t>Министър на образованието и науката</w:t>
      </w:r>
    </w:p>
    <w:p w:rsidR="00930EA4" w:rsidRDefault="00930EA4" w:rsidP="004E2AE6">
      <w:pPr>
        <w:spacing w:line="360" w:lineRule="auto"/>
        <w:rPr>
          <w:rFonts w:ascii="Times New Roman" w:hAnsi="Times New Roman" w:cs="Times New Roman"/>
          <w:i/>
          <w:iCs/>
          <w:sz w:val="24"/>
          <w:szCs w:val="24"/>
        </w:rPr>
      </w:pPr>
    </w:p>
    <w:p w:rsidR="00930EA4" w:rsidRDefault="00930EA4" w:rsidP="004E2AE6">
      <w:pPr>
        <w:spacing w:line="360" w:lineRule="auto"/>
        <w:rPr>
          <w:rFonts w:ascii="Times New Roman" w:hAnsi="Times New Roman" w:cs="Times New Roman"/>
          <w:i/>
          <w:iCs/>
          <w:sz w:val="24"/>
          <w:szCs w:val="24"/>
        </w:rPr>
      </w:pPr>
    </w:p>
    <w:p w:rsidR="00930EA4" w:rsidRPr="00930EA4" w:rsidRDefault="00930EA4" w:rsidP="00930EA4">
      <w:pPr>
        <w:spacing w:before="240" w:after="120" w:line="360" w:lineRule="auto"/>
        <w:jc w:val="both"/>
        <w:rPr>
          <w:rFonts w:ascii="Times New Roman" w:eastAsia="Times New Roman" w:hAnsi="Times New Roman" w:cs="Times New Roman"/>
          <w:i/>
          <w:sz w:val="20"/>
          <w:szCs w:val="20"/>
          <w:lang w:eastAsia="zh-CN"/>
        </w:rPr>
      </w:pPr>
      <w:r w:rsidRPr="00930EA4">
        <w:rPr>
          <w:rFonts w:ascii="Times New Roman" w:eastAsia="Times New Roman" w:hAnsi="Times New Roman" w:cs="Times New Roman"/>
          <w:i/>
          <w:sz w:val="20"/>
          <w:szCs w:val="20"/>
          <w:lang w:eastAsia="zh-CN"/>
        </w:rPr>
        <w:lastRenderedPageBreak/>
        <w:t>Съгласували:</w:t>
      </w:r>
    </w:p>
    <w:p w:rsidR="00930EA4" w:rsidRPr="00930EA4" w:rsidRDefault="00930EA4" w:rsidP="00930EA4">
      <w:pPr>
        <w:spacing w:line="360" w:lineRule="auto"/>
        <w:rPr>
          <w:rFonts w:ascii="Times New Roman" w:eastAsia="Times New Roman" w:hAnsi="Times New Roman" w:cs="Times New Roman"/>
          <w:sz w:val="20"/>
          <w:szCs w:val="20"/>
          <w:lang w:eastAsia="zh-CN"/>
        </w:rPr>
      </w:pPr>
      <w:r w:rsidRPr="00930EA4">
        <w:rPr>
          <w:rFonts w:ascii="Times New Roman" w:eastAsia="Times New Roman" w:hAnsi="Times New Roman" w:cs="Times New Roman"/>
          <w:sz w:val="20"/>
          <w:szCs w:val="20"/>
          <w:lang w:eastAsia="zh-CN"/>
        </w:rPr>
        <w:t>Таня Михайлова, зам.-министър, ……………………………………………………………………</w:t>
      </w:r>
    </w:p>
    <w:p w:rsidR="00930EA4" w:rsidRPr="00930EA4" w:rsidRDefault="00930EA4" w:rsidP="00930EA4">
      <w:pPr>
        <w:spacing w:line="360" w:lineRule="auto"/>
        <w:rPr>
          <w:rFonts w:ascii="Times New Roman" w:eastAsia="Times New Roman" w:hAnsi="Times New Roman" w:cs="Times New Roman"/>
          <w:sz w:val="20"/>
          <w:szCs w:val="20"/>
          <w:lang w:eastAsia="zh-CN"/>
        </w:rPr>
      </w:pPr>
      <w:r w:rsidRPr="00930EA4">
        <w:rPr>
          <w:rFonts w:ascii="Times New Roman" w:eastAsia="Times New Roman" w:hAnsi="Times New Roman" w:cs="Times New Roman"/>
          <w:sz w:val="20"/>
          <w:szCs w:val="20"/>
          <w:lang w:eastAsia="zh-CN"/>
        </w:rPr>
        <w:t>Албена Михайлова, главен секретар,  ….………………………………….…....................................</w:t>
      </w:r>
    </w:p>
    <w:p w:rsidR="00930EA4" w:rsidRPr="00930EA4" w:rsidRDefault="00930EA4" w:rsidP="00930EA4">
      <w:pPr>
        <w:spacing w:line="360" w:lineRule="auto"/>
        <w:jc w:val="both"/>
        <w:rPr>
          <w:rFonts w:ascii="Times New Roman" w:eastAsia="Times New Roman" w:hAnsi="Times New Roman" w:cs="Times New Roman"/>
          <w:sz w:val="20"/>
          <w:szCs w:val="20"/>
          <w:lang w:eastAsia="zh-CN"/>
        </w:rPr>
      </w:pPr>
      <w:r w:rsidRPr="00930EA4">
        <w:rPr>
          <w:rFonts w:ascii="Times New Roman" w:eastAsia="Times New Roman" w:hAnsi="Times New Roman" w:cs="Times New Roman"/>
          <w:sz w:val="20"/>
          <w:szCs w:val="20"/>
          <w:lang w:eastAsia="zh-CN"/>
        </w:rPr>
        <w:t>Мария Тодорова, директор на дирекция „ПОО“, ………………………..………….........…………</w:t>
      </w:r>
    </w:p>
    <w:p w:rsidR="00930EA4" w:rsidRPr="00930EA4" w:rsidRDefault="00930EA4" w:rsidP="00930EA4">
      <w:pPr>
        <w:spacing w:line="360" w:lineRule="auto"/>
        <w:jc w:val="both"/>
        <w:rPr>
          <w:rFonts w:ascii="Times New Roman" w:eastAsia="Times New Roman" w:hAnsi="Times New Roman" w:cs="Times New Roman"/>
          <w:sz w:val="20"/>
          <w:szCs w:val="20"/>
          <w:lang w:eastAsia="zh-CN"/>
        </w:rPr>
      </w:pPr>
      <w:r w:rsidRPr="00930EA4">
        <w:rPr>
          <w:rFonts w:ascii="Times New Roman" w:eastAsia="Times New Roman" w:hAnsi="Times New Roman" w:cs="Times New Roman"/>
          <w:sz w:val="20"/>
          <w:szCs w:val="20"/>
          <w:lang w:eastAsia="zh-CN"/>
        </w:rPr>
        <w:t>Румяна Георгиева, главен експерт с юридическо образование, ДПОО……….………………..…………..</w:t>
      </w:r>
    </w:p>
    <w:p w:rsidR="00930EA4" w:rsidRPr="00930EA4" w:rsidRDefault="00930EA4" w:rsidP="00930EA4">
      <w:pPr>
        <w:spacing w:line="360" w:lineRule="auto"/>
        <w:jc w:val="both"/>
        <w:rPr>
          <w:rFonts w:ascii="Times New Roman" w:eastAsia="Times New Roman" w:hAnsi="Times New Roman" w:cs="Times New Roman"/>
          <w:sz w:val="20"/>
          <w:szCs w:val="20"/>
          <w:lang w:eastAsia="zh-CN"/>
        </w:rPr>
      </w:pPr>
    </w:p>
    <w:p w:rsidR="00930EA4" w:rsidRPr="00930EA4" w:rsidRDefault="00930EA4" w:rsidP="00930EA4">
      <w:pPr>
        <w:spacing w:after="120" w:line="360" w:lineRule="auto"/>
        <w:jc w:val="both"/>
        <w:rPr>
          <w:rFonts w:ascii="Times New Roman" w:eastAsia="Times New Roman" w:hAnsi="Times New Roman" w:cs="Times New Roman"/>
          <w:i/>
          <w:sz w:val="20"/>
          <w:szCs w:val="20"/>
          <w:lang w:eastAsia="zh-CN"/>
        </w:rPr>
      </w:pPr>
      <w:r w:rsidRPr="00930EA4">
        <w:rPr>
          <w:rFonts w:ascii="Times New Roman" w:eastAsia="Times New Roman" w:hAnsi="Times New Roman" w:cs="Times New Roman"/>
          <w:i/>
          <w:sz w:val="20"/>
          <w:szCs w:val="20"/>
          <w:lang w:eastAsia="zh-CN"/>
        </w:rPr>
        <w:t>Изготвил:</w:t>
      </w:r>
    </w:p>
    <w:p w:rsidR="00930EA4" w:rsidRPr="00930EA4" w:rsidRDefault="00930EA4" w:rsidP="00930EA4">
      <w:pPr>
        <w:spacing w:after="0" w:line="360" w:lineRule="auto"/>
        <w:jc w:val="both"/>
        <w:rPr>
          <w:rFonts w:ascii="Times New Roman" w:eastAsia="Times New Roman" w:hAnsi="Times New Roman" w:cs="Times New Roman"/>
          <w:sz w:val="20"/>
          <w:szCs w:val="20"/>
          <w:lang w:eastAsia="zh-CN"/>
        </w:rPr>
      </w:pPr>
      <w:r w:rsidRPr="00930EA4">
        <w:rPr>
          <w:rFonts w:ascii="Times New Roman" w:eastAsia="Times New Roman" w:hAnsi="Times New Roman" w:cs="Times New Roman"/>
          <w:sz w:val="20"/>
          <w:szCs w:val="20"/>
          <w:lang w:eastAsia="zh-CN"/>
        </w:rPr>
        <w:t xml:space="preserve">Александър Попов, главен експерт, дирекция </w:t>
      </w:r>
      <w:r w:rsidRPr="00930EA4">
        <w:rPr>
          <w:rFonts w:ascii="Times New Roman" w:eastAsia="Times New Roman" w:hAnsi="Times New Roman" w:cs="Times New Roman"/>
          <w:b/>
          <w:sz w:val="20"/>
          <w:szCs w:val="20"/>
          <w:lang w:eastAsia="zh-CN"/>
        </w:rPr>
        <w:t>„</w:t>
      </w:r>
      <w:r w:rsidRPr="00930EA4">
        <w:rPr>
          <w:rFonts w:ascii="Times New Roman" w:eastAsia="Times New Roman" w:hAnsi="Times New Roman" w:cs="Times New Roman"/>
          <w:sz w:val="20"/>
          <w:szCs w:val="20"/>
          <w:lang w:eastAsia="zh-CN"/>
        </w:rPr>
        <w:t>ПОО”, …………………………….………..............</w:t>
      </w:r>
    </w:p>
    <w:p w:rsidR="00930EA4" w:rsidRPr="00930EA4" w:rsidRDefault="00930EA4" w:rsidP="00930EA4">
      <w:pPr>
        <w:rPr>
          <w:rFonts w:ascii="Times New Roman" w:eastAsia="Times New Roman" w:hAnsi="Times New Roman" w:cs="Times New Roman"/>
          <w:sz w:val="20"/>
          <w:szCs w:val="20"/>
          <w:lang w:val="en-AU" w:eastAsia="zh-CN"/>
        </w:rPr>
      </w:pPr>
    </w:p>
    <w:p w:rsidR="00930EA4" w:rsidRPr="00930EA4" w:rsidRDefault="00930EA4" w:rsidP="004E2AE6">
      <w:pPr>
        <w:spacing w:line="360" w:lineRule="auto"/>
        <w:rPr>
          <w:rFonts w:ascii="Times New Roman" w:hAnsi="Times New Roman" w:cs="Times New Roman"/>
          <w:iCs/>
          <w:sz w:val="24"/>
          <w:szCs w:val="24"/>
        </w:rPr>
      </w:pPr>
    </w:p>
    <w:p w:rsidR="00290A61" w:rsidRPr="004E2AE6" w:rsidRDefault="00336DA0" w:rsidP="004E2AE6">
      <w:pPr>
        <w:spacing w:line="360" w:lineRule="auto"/>
        <w:rPr>
          <w:rFonts w:ascii="Times New Roman" w:hAnsi="Times New Roman" w:cs="Times New Roman"/>
          <w:i/>
          <w:iCs/>
          <w:sz w:val="24"/>
          <w:szCs w:val="24"/>
        </w:rPr>
      </w:pPr>
      <w:r w:rsidRPr="00840A96">
        <w:rPr>
          <w:szCs w:val="24"/>
        </w:rPr>
        <w:br w:type="page"/>
      </w:r>
    </w:p>
    <w:p w:rsidR="00290A61" w:rsidRPr="00E10CBD" w:rsidRDefault="00930EA4" w:rsidP="00B36770">
      <w:pPr>
        <w:pStyle w:val="BodyText"/>
        <w:spacing w:line="360" w:lineRule="auto"/>
        <w:ind w:left="6373" w:right="-335" w:firstLine="709"/>
        <w:jc w:val="center"/>
        <w:rPr>
          <w:color w:val="auto"/>
          <w:szCs w:val="24"/>
          <w:lang w:val="ru-RU"/>
        </w:rPr>
      </w:pPr>
      <w:r>
        <w:rPr>
          <w:color w:val="auto"/>
          <w:szCs w:val="24"/>
          <w:lang w:val="ru-RU"/>
        </w:rPr>
        <w:lastRenderedPageBreak/>
        <w:t>Приложение 1</w:t>
      </w:r>
    </w:p>
    <w:p w:rsidR="00AE6694" w:rsidRPr="00875B47" w:rsidRDefault="00AE6694" w:rsidP="007F6B15">
      <w:pPr>
        <w:tabs>
          <w:tab w:val="center" w:pos="4320"/>
          <w:tab w:val="right" w:pos="8640"/>
        </w:tabs>
        <w:spacing w:after="0"/>
        <w:jc w:val="center"/>
        <w:rPr>
          <w:rFonts w:ascii="Times New Roman" w:eastAsia="Times New Roman" w:hAnsi="Times New Roman" w:cs="Times New Roman"/>
          <w:b/>
          <w:caps/>
          <w:spacing w:val="20"/>
          <w:sz w:val="24"/>
          <w:szCs w:val="24"/>
          <w:lang w:eastAsia="bg-BG"/>
        </w:rPr>
      </w:pPr>
      <w:r w:rsidRPr="00875B47">
        <w:rPr>
          <w:rFonts w:ascii="Times New Roman" w:eastAsia="Times New Roman" w:hAnsi="Times New Roman" w:cs="Times New Roman"/>
          <w:b/>
          <w:caps/>
          <w:spacing w:val="20"/>
          <w:sz w:val="24"/>
          <w:szCs w:val="24"/>
          <w:lang w:eastAsia="bg-BG"/>
        </w:rPr>
        <w:t>Министерство на образованието и науката</w:t>
      </w:r>
    </w:p>
    <w:p w:rsidR="00AE6694" w:rsidRPr="00875B47" w:rsidRDefault="00DC265F" w:rsidP="007F6B15">
      <w:pPr>
        <w:spacing w:after="0"/>
        <w:jc w:val="center"/>
        <w:rPr>
          <w:rFonts w:ascii="Times New Roman" w:eastAsia="Times New Roman" w:hAnsi="Times New Roman" w:cs="Times New Roman"/>
          <w:b/>
          <w:noProof/>
          <w:sz w:val="24"/>
          <w:szCs w:val="24"/>
          <w:lang w:eastAsia="bg-BG"/>
        </w:rPr>
      </w:pPr>
      <w:r>
        <w:rPr>
          <w:rFonts w:ascii="Times New Roman" w:eastAsia="Times New Roman" w:hAnsi="Times New Roman" w:cs="Times New Roman"/>
          <w:b/>
          <w:noProof/>
          <w:sz w:val="24"/>
          <w:szCs w:val="24"/>
          <w:lang w:eastAsia="bg-BG"/>
        </w:rPr>
        <mc:AlternateContent>
          <mc:Choice Requires="wps">
            <w:drawing>
              <wp:anchor distT="4294967295" distB="4294967295" distL="114300" distR="114300" simplePos="0" relativeHeight="251659264" behindDoc="0" locked="0" layoutInCell="0" allowOverlap="1">
                <wp:simplePos x="0" y="0"/>
                <wp:positionH relativeFrom="column">
                  <wp:posOffset>194310</wp:posOffset>
                </wp:positionH>
                <wp:positionV relativeFrom="paragraph">
                  <wp:posOffset>75564</wp:posOffset>
                </wp:positionV>
                <wp:extent cx="62179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43C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5.95pt" to="50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" o:allowincell="f"/>
            </w:pict>
          </mc:Fallback>
        </mc:AlternateContent>
      </w:r>
    </w:p>
    <w:p w:rsidR="00290A61" w:rsidRPr="00875B47" w:rsidRDefault="00290A61" w:rsidP="00290A61">
      <w:pPr>
        <w:spacing w:after="0"/>
        <w:jc w:val="center"/>
        <w:rPr>
          <w:rFonts w:ascii="Times New Roman" w:eastAsia="Times New Roman" w:hAnsi="Times New Roman" w:cs="Times New Roman"/>
          <w:b/>
          <w:sz w:val="24"/>
          <w:szCs w:val="24"/>
          <w:lang w:eastAsia="bg-BG"/>
        </w:rPr>
      </w:pPr>
    </w:p>
    <w:p w:rsidR="00290A61" w:rsidRPr="00244650" w:rsidRDefault="00290A61" w:rsidP="00CC23DA">
      <w:pPr>
        <w:spacing w:after="0"/>
        <w:jc w:val="right"/>
        <w:rPr>
          <w:rFonts w:ascii="Times New Roman" w:eastAsia="Times New Roman" w:hAnsi="Times New Roman" w:cs="Times New Roman"/>
          <w:b/>
          <w:color w:val="FF0000"/>
          <w:sz w:val="24"/>
          <w:szCs w:val="24"/>
          <w:lang w:eastAsia="bg-BG"/>
        </w:rPr>
      </w:pP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r w:rsidRPr="00875B47">
        <w:rPr>
          <w:rFonts w:ascii="Times New Roman" w:eastAsia="Times New Roman" w:hAnsi="Times New Roman" w:cs="Times New Roman"/>
          <w:b/>
          <w:sz w:val="24"/>
          <w:szCs w:val="24"/>
          <w:lang w:eastAsia="bg-BG"/>
        </w:rPr>
        <w:tab/>
      </w:r>
    </w:p>
    <w:p w:rsidR="00AE6694" w:rsidRPr="00875B47" w:rsidRDefault="00AE6694" w:rsidP="007F6B15">
      <w:pPr>
        <w:spacing w:after="0"/>
        <w:jc w:val="center"/>
        <w:rPr>
          <w:rFonts w:ascii="Times New Roman" w:eastAsia="Times New Roman" w:hAnsi="Times New Roman" w:cs="Times New Roman"/>
          <w:b/>
          <w:sz w:val="24"/>
          <w:szCs w:val="24"/>
          <w:lang w:eastAsia="bg-BG"/>
        </w:rPr>
      </w:pP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ВХОДЯЩО ОБРАЗОВАТЕЛНО</w:t>
      </w:r>
      <w:r w:rsidRPr="00290A61">
        <w:rPr>
          <w:rFonts w:ascii="Times New Roman" w:eastAsia="Times New Roman" w:hAnsi="Times New Roman" w:cs="Times New Roman"/>
          <w:i/>
          <w:sz w:val="24"/>
          <w:szCs w:val="24"/>
        </w:rPr>
        <w:tab/>
      </w:r>
    </w:p>
    <w:p w:rsidR="00290A61" w:rsidRPr="00290A61" w:rsidRDefault="00930EA4" w:rsidP="00290A61">
      <w:pPr>
        <w:spacing w:after="0" w:line="240" w:lineRule="auto"/>
        <w:ind w:left="5827" w:right="-1050" w:hanging="787"/>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РАВНИЩЕ -</w:t>
      </w:r>
      <w:r w:rsidR="00290A61" w:rsidRPr="00290A61">
        <w:rPr>
          <w:rFonts w:ascii="Times New Roman" w:eastAsia="Times New Roman" w:hAnsi="Times New Roman" w:cs="Times New Roman"/>
          <w:i/>
          <w:sz w:val="24"/>
          <w:szCs w:val="24"/>
        </w:rPr>
        <w:t xml:space="preserve"> завършено основно образование</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СРОК НА ОБУЧЕНИЕ</w:t>
      </w:r>
      <w:r w:rsidRPr="00290A61">
        <w:rPr>
          <w:rFonts w:ascii="Times New Roman" w:eastAsia="Times New Roman" w:hAnsi="Times New Roman" w:cs="Times New Roman"/>
          <w:i/>
          <w:sz w:val="24"/>
          <w:szCs w:val="24"/>
        </w:rPr>
        <w:tab/>
        <w:t xml:space="preserve">        - 5 години</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ФОРМА НА ОБУЧЕНИЕ</w:t>
      </w:r>
      <w:r w:rsidRPr="00290A61">
        <w:rPr>
          <w:rFonts w:ascii="Times New Roman" w:eastAsia="Times New Roman" w:hAnsi="Times New Roman" w:cs="Times New Roman"/>
          <w:i/>
          <w:sz w:val="24"/>
          <w:szCs w:val="24"/>
        </w:rPr>
        <w:tab/>
        <w:t xml:space="preserve">        -     дневна</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ОРГАНИЗАЦИОННА ФОРМА  -       клас</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ИЗХОДЯЩО ОБРАЗОВАТЕЛНО</w:t>
      </w:r>
      <w:r w:rsidRPr="00290A61">
        <w:rPr>
          <w:rFonts w:ascii="Times New Roman" w:eastAsia="Times New Roman" w:hAnsi="Times New Roman" w:cs="Times New Roman"/>
          <w:i/>
          <w:sz w:val="24"/>
          <w:szCs w:val="24"/>
        </w:rPr>
        <w:tab/>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РАВНИЩЕ – завършен ХІІ клас</w:t>
      </w:r>
    </w:p>
    <w:p w:rsid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 xml:space="preserve">НИВО ПО НАЦИОНАЛНА </w:t>
      </w:r>
    </w:p>
    <w:p w:rsidR="00290A61" w:rsidRPr="00DE1F95" w:rsidRDefault="00290A61" w:rsidP="00290A61">
      <w:pPr>
        <w:spacing w:after="0" w:line="240" w:lineRule="auto"/>
        <w:ind w:left="5827" w:right="-1050" w:hanging="787"/>
        <w:rPr>
          <w:rFonts w:ascii="Times New Roman" w:eastAsia="Times New Roman" w:hAnsi="Times New Roman" w:cs="Times New Roman"/>
          <w:i/>
          <w:color w:val="FF0000"/>
          <w:sz w:val="24"/>
          <w:szCs w:val="24"/>
          <w:lang w:val="en-US"/>
        </w:rPr>
      </w:pPr>
      <w:r w:rsidRPr="00B87FE8">
        <w:rPr>
          <w:rFonts w:ascii="Times New Roman" w:eastAsia="Times New Roman" w:hAnsi="Times New Roman" w:cs="Times New Roman"/>
          <w:i/>
          <w:sz w:val="24"/>
          <w:szCs w:val="24"/>
        </w:rPr>
        <w:t xml:space="preserve">КВАЛИФИКАЦИОННА РАМКА (НКР) </w:t>
      </w:r>
      <w:r w:rsidR="00930EA4">
        <w:rPr>
          <w:rFonts w:ascii="Times New Roman" w:eastAsia="Times New Roman" w:hAnsi="Times New Roman" w:cs="Times New Roman"/>
          <w:i/>
          <w:sz w:val="24"/>
          <w:szCs w:val="24"/>
        </w:rPr>
        <w:t xml:space="preserve"> </w:t>
      </w:r>
      <w:r w:rsidRPr="00A85D67">
        <w:rPr>
          <w:rFonts w:ascii="Times New Roman" w:eastAsia="Times New Roman" w:hAnsi="Times New Roman" w:cs="Times New Roman"/>
          <w:i/>
          <w:sz w:val="24"/>
          <w:szCs w:val="24"/>
        </w:rPr>
        <w:t>–</w:t>
      </w:r>
      <w:r w:rsidR="00930EA4">
        <w:rPr>
          <w:rFonts w:ascii="Times New Roman" w:eastAsia="Times New Roman" w:hAnsi="Times New Roman" w:cs="Times New Roman"/>
          <w:i/>
          <w:sz w:val="24"/>
          <w:szCs w:val="24"/>
        </w:rPr>
        <w:t xml:space="preserve"> </w:t>
      </w:r>
      <w:r w:rsidR="00A85D67" w:rsidRPr="00A85D67">
        <w:rPr>
          <w:rFonts w:ascii="Times New Roman" w:eastAsia="Times New Roman" w:hAnsi="Times New Roman" w:cs="Times New Roman"/>
          <w:i/>
          <w:sz w:val="24"/>
          <w:szCs w:val="24"/>
        </w:rPr>
        <w:t>4</w:t>
      </w:r>
    </w:p>
    <w:p w:rsidR="00290A61" w:rsidRPr="00590B0D" w:rsidRDefault="00590B0D" w:rsidP="00290A61">
      <w:pPr>
        <w:spacing w:after="0" w:line="240" w:lineRule="auto"/>
        <w:ind w:left="5827" w:right="-1050" w:hanging="787"/>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РАМКОВА ПРОГРАМА В - ВАРИАНТ </w:t>
      </w:r>
      <w:r w:rsidR="00C628F7">
        <w:rPr>
          <w:rFonts w:ascii="Times New Roman" w:eastAsia="Times New Roman" w:hAnsi="Times New Roman" w:cs="Times New Roman"/>
          <w:i/>
          <w:sz w:val="24"/>
          <w:szCs w:val="24"/>
        </w:rPr>
        <w:t>В2</w:t>
      </w:r>
    </w:p>
    <w:p w:rsidR="00290A61" w:rsidRPr="00F3162D" w:rsidRDefault="00290A61" w:rsidP="00290A61">
      <w:pPr>
        <w:ind w:right="-1759"/>
        <w:rPr>
          <w:b/>
        </w:rPr>
      </w:pPr>
    </w:p>
    <w:p w:rsidR="00AE6694" w:rsidRPr="00875B47" w:rsidRDefault="00AE6694" w:rsidP="007F6B15">
      <w:pPr>
        <w:spacing w:after="0"/>
        <w:jc w:val="center"/>
        <w:rPr>
          <w:rFonts w:ascii="Times New Roman" w:eastAsia="Times New Roman" w:hAnsi="Times New Roman" w:cs="Times New Roman"/>
          <w:b/>
          <w:sz w:val="24"/>
          <w:szCs w:val="24"/>
          <w:lang w:eastAsia="bg-BG"/>
        </w:rPr>
      </w:pPr>
    </w:p>
    <w:p w:rsidR="004F571D" w:rsidRPr="002972B4" w:rsidRDefault="004F571D" w:rsidP="004F571D">
      <w:pPr>
        <w:pStyle w:val="Heading1"/>
        <w:jc w:val="center"/>
        <w:rPr>
          <w:rFonts w:ascii="Times New Roman" w:hAnsi="Times New Roman"/>
          <w:spacing w:val="100"/>
          <w:sz w:val="32"/>
          <w:szCs w:val="32"/>
        </w:rPr>
      </w:pPr>
      <w:r w:rsidRPr="002972B4">
        <w:rPr>
          <w:rFonts w:ascii="Times New Roman" w:hAnsi="Times New Roman"/>
          <w:spacing w:val="100"/>
          <w:sz w:val="32"/>
          <w:szCs w:val="32"/>
        </w:rPr>
        <w:t>ТИПОВ УЧЕБЕН ПЛАН</w:t>
      </w:r>
    </w:p>
    <w:p w:rsidR="004F571D" w:rsidRPr="003E70A8" w:rsidRDefault="004F571D" w:rsidP="004F571D"/>
    <w:p w:rsidR="00891D3D" w:rsidRPr="004F1209" w:rsidRDefault="00891D3D" w:rsidP="00891D3D">
      <w:pPr>
        <w:spacing w:after="0"/>
        <w:jc w:val="center"/>
        <w:rPr>
          <w:rFonts w:ascii="Times New Roman" w:eastAsia="Times New Roman" w:hAnsi="Times New Roman" w:cs="Times New Roman"/>
          <w:b/>
          <w:sz w:val="24"/>
          <w:szCs w:val="24"/>
          <w:lang w:eastAsia="bg-BG"/>
        </w:rPr>
      </w:pPr>
      <w:r w:rsidRPr="00940961">
        <w:rPr>
          <w:rFonts w:ascii="Times New Roman" w:eastAsia="Times New Roman" w:hAnsi="Times New Roman" w:cs="Times New Roman"/>
          <w:b/>
          <w:sz w:val="24"/>
          <w:szCs w:val="24"/>
          <w:lang w:eastAsia="bg-BG"/>
        </w:rPr>
        <w:t xml:space="preserve">ЗА </w:t>
      </w:r>
      <w:r>
        <w:rPr>
          <w:rFonts w:ascii="Times New Roman" w:eastAsia="Times New Roman" w:hAnsi="Times New Roman" w:cs="Times New Roman"/>
          <w:b/>
          <w:sz w:val="24"/>
          <w:szCs w:val="24"/>
          <w:lang w:eastAsia="bg-BG"/>
        </w:rPr>
        <w:t>ПРОФЕСИОНАЛНО ОБРАЗОВАНИЕ</w:t>
      </w:r>
    </w:p>
    <w:p w:rsidR="00C628F7" w:rsidRDefault="00891D3D" w:rsidP="00891D3D">
      <w:pPr>
        <w:spacing w:after="0"/>
        <w:jc w:val="center"/>
        <w:rPr>
          <w:rFonts w:ascii="Times New Roman" w:eastAsia="Times New Roman" w:hAnsi="Times New Roman" w:cs="Times New Roman"/>
          <w:b/>
          <w:sz w:val="24"/>
          <w:szCs w:val="24"/>
          <w:lang w:eastAsia="bg-BG"/>
        </w:rPr>
      </w:pPr>
      <w:r w:rsidRPr="00940961">
        <w:rPr>
          <w:rFonts w:ascii="Times New Roman" w:eastAsia="Times New Roman" w:hAnsi="Times New Roman" w:cs="Times New Roman"/>
          <w:b/>
          <w:sz w:val="24"/>
          <w:szCs w:val="24"/>
          <w:lang w:eastAsia="bg-BG"/>
        </w:rPr>
        <w:t xml:space="preserve">С ПРИДОБИВАНЕ НА </w:t>
      </w:r>
      <w:r w:rsidR="00C628F7">
        <w:rPr>
          <w:rFonts w:ascii="Times New Roman" w:eastAsia="Times New Roman" w:hAnsi="Times New Roman" w:cs="Times New Roman"/>
          <w:b/>
          <w:sz w:val="24"/>
          <w:szCs w:val="24"/>
          <w:lang w:eastAsia="bg-BG"/>
        </w:rPr>
        <w:t>ТРЕТА</w:t>
      </w:r>
      <w:r w:rsidRPr="00940961">
        <w:rPr>
          <w:rFonts w:ascii="Times New Roman" w:eastAsia="Times New Roman" w:hAnsi="Times New Roman" w:cs="Times New Roman"/>
          <w:b/>
          <w:sz w:val="24"/>
          <w:szCs w:val="24"/>
          <w:lang w:eastAsia="bg-BG"/>
        </w:rPr>
        <w:t xml:space="preserve"> СТЕПЕН НА ПРОФЕСИОНАЛНА КВАЛИФИКАЦИЯ </w:t>
      </w:r>
    </w:p>
    <w:p w:rsidR="00891D3D" w:rsidRDefault="00891D3D" w:rsidP="00891D3D">
      <w:pPr>
        <w:spacing w:after="0"/>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С ИНТЕНЗИВНО </w:t>
      </w:r>
      <w:r w:rsidRPr="00F43D31">
        <w:rPr>
          <w:rFonts w:ascii="Times New Roman" w:eastAsia="Times New Roman" w:hAnsi="Times New Roman" w:cs="Times New Roman"/>
          <w:b/>
          <w:sz w:val="24"/>
          <w:szCs w:val="24"/>
          <w:lang w:eastAsia="bg-BG"/>
        </w:rPr>
        <w:t xml:space="preserve">ИЗУЧАВАНЕ НА ЧУЖД ЕЗИК </w:t>
      </w:r>
    </w:p>
    <w:p w:rsidR="004F571D" w:rsidRPr="002F3AAF" w:rsidRDefault="004F571D" w:rsidP="00891D3D">
      <w:pPr>
        <w:spacing w:after="0"/>
        <w:jc w:val="center"/>
      </w:pPr>
    </w:p>
    <w:p w:rsidR="00FB73DD" w:rsidRPr="002F3AAF" w:rsidRDefault="00FB73DD" w:rsidP="00891D3D">
      <w:pPr>
        <w:spacing w:after="0"/>
        <w:jc w:val="center"/>
      </w:pPr>
    </w:p>
    <w:p w:rsidR="004F571D" w:rsidRPr="002F3AAF" w:rsidRDefault="004F571D" w:rsidP="004F571D">
      <w:pPr>
        <w:pStyle w:val="Heading1"/>
        <w:tabs>
          <w:tab w:val="left" w:pos="2268"/>
        </w:tabs>
        <w:spacing w:before="0" w:after="0" w:line="360" w:lineRule="auto"/>
        <w:jc w:val="center"/>
        <w:rPr>
          <w:rFonts w:ascii="Times New Roman" w:hAnsi="Times New Roman"/>
          <w:b w:val="0"/>
          <w:sz w:val="24"/>
          <w:lang w:val="en-US"/>
        </w:rPr>
      </w:pPr>
    </w:p>
    <w:p w:rsidR="00AE1D0D" w:rsidRPr="004D0B5A" w:rsidRDefault="004F571D" w:rsidP="00AE1D0D">
      <w:pPr>
        <w:pStyle w:val="BodyText"/>
        <w:jc w:val="center"/>
        <w:rPr>
          <w:b/>
          <w:color w:val="auto"/>
          <w:szCs w:val="24"/>
        </w:rPr>
      </w:pPr>
      <w:r w:rsidRPr="007D771A">
        <w:rPr>
          <w:color w:val="auto"/>
        </w:rPr>
        <w:t>Утвърден със Заповед</w:t>
      </w:r>
      <w:r w:rsidR="00930EA4">
        <w:rPr>
          <w:color w:val="auto"/>
        </w:rPr>
        <w:t xml:space="preserve"> </w:t>
      </w:r>
      <w:r w:rsidRPr="00023100">
        <w:rPr>
          <w:b/>
          <w:color w:val="auto"/>
          <w:szCs w:val="24"/>
        </w:rPr>
        <w:t xml:space="preserve">№ РД 09 – </w:t>
      </w:r>
      <w:r w:rsidR="00AE1D0D" w:rsidRPr="004D0B5A">
        <w:rPr>
          <w:b/>
          <w:color w:val="auto"/>
          <w:szCs w:val="24"/>
        </w:rPr>
        <w:t>473</w:t>
      </w:r>
      <w:r w:rsidR="00AE1D0D">
        <w:rPr>
          <w:b/>
          <w:color w:val="auto"/>
          <w:szCs w:val="24"/>
        </w:rPr>
        <w:t>2</w:t>
      </w:r>
      <w:r w:rsidR="00AE1D0D" w:rsidRPr="004D0B5A">
        <w:rPr>
          <w:b/>
          <w:color w:val="auto"/>
          <w:szCs w:val="24"/>
        </w:rPr>
        <w:t>/01.09.2017 г.</w:t>
      </w:r>
    </w:p>
    <w:p w:rsidR="00AE6694" w:rsidRDefault="00AE6694" w:rsidP="007F6B15">
      <w:pPr>
        <w:spacing w:after="0"/>
        <w:jc w:val="center"/>
        <w:rPr>
          <w:rFonts w:ascii="Times New Roman" w:eastAsia="Times New Roman" w:hAnsi="Times New Roman" w:cs="Times New Roman"/>
          <w:b/>
          <w:sz w:val="24"/>
          <w:szCs w:val="24"/>
          <w:lang w:eastAsia="bg-BG"/>
        </w:rPr>
      </w:pPr>
      <w:bookmarkStart w:id="0" w:name="_GoBack"/>
      <w:bookmarkEnd w:id="0"/>
    </w:p>
    <w:p w:rsidR="001F1EF4" w:rsidRDefault="001F1EF4" w:rsidP="001F1EF4">
      <w:pPr>
        <w:spacing w:after="0"/>
        <w:rPr>
          <w:rFonts w:ascii="Times New Roman" w:eastAsia="Times New Roman" w:hAnsi="Times New Roman" w:cs="Times New Roman"/>
          <w:b/>
          <w:sz w:val="24"/>
          <w:szCs w:val="24"/>
          <w:lang w:eastAsia="bg-BG"/>
        </w:rPr>
      </w:pPr>
    </w:p>
    <w:p w:rsidR="006E2DF9" w:rsidRDefault="006E2DF9" w:rsidP="006E2DF9">
      <w:pPr>
        <w:spacing w:after="0"/>
        <w:rPr>
          <w:rFonts w:ascii="Times New Roman" w:eastAsia="Times New Roman" w:hAnsi="Times New Roman" w:cs="Times New Roman"/>
          <w:b/>
          <w:sz w:val="24"/>
          <w:szCs w:val="24"/>
          <w:lang w:eastAsia="bg-BG"/>
        </w:rPr>
      </w:pPr>
      <w:r w:rsidRPr="00875B47">
        <w:rPr>
          <w:rFonts w:ascii="Times New Roman" w:eastAsia="Times New Roman" w:hAnsi="Times New Roman" w:cs="Times New Roman"/>
          <w:b/>
          <w:sz w:val="24"/>
          <w:szCs w:val="24"/>
          <w:lang w:eastAsia="bg-BG"/>
        </w:rPr>
        <w:t xml:space="preserve">ПРОФЕСИОНАЛНО НАПРАВЛЕНИЕ: </w:t>
      </w:r>
    </w:p>
    <w:p w:rsidR="006E2DF9" w:rsidRPr="00875B47" w:rsidRDefault="00DE1F95" w:rsidP="006E2DF9">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345</w:t>
      </w:r>
      <w:r w:rsidR="00930EA4">
        <w:rPr>
          <w:rFonts w:ascii="Times New Roman" w:eastAsia="Times New Roman" w:hAnsi="Times New Roman" w:cs="Times New Roman"/>
          <w:b/>
          <w:sz w:val="24"/>
          <w:szCs w:val="24"/>
          <w:lang w:eastAsia="bg-BG"/>
        </w:rPr>
        <w:t xml:space="preserve"> </w:t>
      </w:r>
      <w:r w:rsidR="006E2DF9" w:rsidRPr="00875B47">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АДМИНИСТРАЦИЯ И УПРАВЛЕНИЕ</w:t>
      </w:r>
      <w:r w:rsidR="006E2DF9" w:rsidRPr="00875B47">
        <w:rPr>
          <w:rFonts w:ascii="Times New Roman" w:eastAsia="Times New Roman" w:hAnsi="Times New Roman" w:cs="Times New Roman"/>
          <w:b/>
          <w:sz w:val="24"/>
          <w:szCs w:val="24"/>
          <w:lang w:eastAsia="bg-BG"/>
        </w:rPr>
        <w:t>“</w:t>
      </w:r>
    </w:p>
    <w:p w:rsidR="006E2DF9" w:rsidRPr="00875B47" w:rsidRDefault="006E2DF9" w:rsidP="006E2DF9">
      <w:pPr>
        <w:spacing w:after="0"/>
        <w:rPr>
          <w:rFonts w:ascii="Times New Roman" w:eastAsia="Times New Roman" w:hAnsi="Times New Roman" w:cs="Times New Roman"/>
          <w:b/>
          <w:sz w:val="24"/>
          <w:szCs w:val="24"/>
          <w:lang w:eastAsia="bg-BG"/>
        </w:rPr>
      </w:pPr>
    </w:p>
    <w:p w:rsidR="006E2DF9" w:rsidRPr="00DC502F" w:rsidRDefault="006E2DF9" w:rsidP="006E2DF9">
      <w:pPr>
        <w:spacing w:after="0"/>
        <w:rPr>
          <w:rFonts w:ascii="Times New Roman" w:eastAsia="Times New Roman" w:hAnsi="Times New Roman" w:cs="Times New Roman"/>
          <w:b/>
          <w:sz w:val="24"/>
          <w:szCs w:val="24"/>
          <w:lang w:eastAsia="bg-BG"/>
        </w:rPr>
      </w:pPr>
      <w:r w:rsidRPr="00DC502F">
        <w:rPr>
          <w:rFonts w:ascii="Times New Roman" w:eastAsia="Times New Roman" w:hAnsi="Times New Roman" w:cs="Times New Roman"/>
          <w:b/>
          <w:sz w:val="24"/>
          <w:szCs w:val="24"/>
          <w:lang w:eastAsia="bg-BG"/>
        </w:rPr>
        <w:t>ПРОФЕСИЯ</w:t>
      </w:r>
      <w:r>
        <w:rPr>
          <w:rFonts w:ascii="Times New Roman" w:eastAsia="Times New Roman" w:hAnsi="Times New Roman" w:cs="Times New Roman"/>
          <w:b/>
          <w:sz w:val="24"/>
          <w:szCs w:val="24"/>
          <w:lang w:eastAsia="bg-BG"/>
        </w:rPr>
        <w:t>:</w:t>
      </w:r>
    </w:p>
    <w:p w:rsidR="006E2DF9" w:rsidRDefault="00C628F7" w:rsidP="006E2DF9">
      <w:pPr>
        <w:spacing w:after="0"/>
        <w:rPr>
          <w:rFonts w:ascii="Times New Roman" w:eastAsia="Times New Roman" w:hAnsi="Times New Roman" w:cs="Times New Roman"/>
          <w:b/>
          <w:sz w:val="24"/>
          <w:szCs w:val="24"/>
          <w:lang w:eastAsia="bg-BG"/>
        </w:rPr>
      </w:pPr>
      <w:r w:rsidRPr="00C628F7">
        <w:rPr>
          <w:rFonts w:ascii="Times New Roman" w:eastAsia="Times New Roman" w:hAnsi="Times New Roman" w:cs="Times New Roman"/>
          <w:b/>
          <w:sz w:val="24"/>
          <w:szCs w:val="24"/>
          <w:lang w:eastAsia="bg-BG"/>
        </w:rPr>
        <w:t>345120 „ИКОНОМИСТ“</w:t>
      </w:r>
    </w:p>
    <w:p w:rsidR="00C628F7" w:rsidRPr="00DC502F" w:rsidRDefault="00C628F7" w:rsidP="006E2DF9">
      <w:pPr>
        <w:spacing w:after="0"/>
        <w:rPr>
          <w:rFonts w:ascii="Times New Roman" w:eastAsia="Times New Roman" w:hAnsi="Times New Roman" w:cs="Times New Roman"/>
          <w:b/>
          <w:sz w:val="24"/>
          <w:szCs w:val="24"/>
          <w:lang w:eastAsia="bg-BG"/>
        </w:rPr>
      </w:pPr>
    </w:p>
    <w:p w:rsidR="006E2DF9" w:rsidRPr="00DC502F" w:rsidRDefault="006E2DF9" w:rsidP="006E2DF9">
      <w:pPr>
        <w:spacing w:after="0"/>
        <w:rPr>
          <w:rFonts w:ascii="Times New Roman" w:eastAsia="Times New Roman" w:hAnsi="Times New Roman" w:cs="Times New Roman"/>
          <w:b/>
          <w:sz w:val="24"/>
          <w:szCs w:val="24"/>
          <w:lang w:val="en-US" w:eastAsia="bg-BG"/>
        </w:rPr>
      </w:pPr>
      <w:r w:rsidRPr="00DC502F">
        <w:rPr>
          <w:rFonts w:ascii="Times New Roman" w:eastAsia="Times New Roman" w:hAnsi="Times New Roman" w:cs="Times New Roman"/>
          <w:b/>
          <w:sz w:val="24"/>
          <w:szCs w:val="24"/>
          <w:lang w:eastAsia="bg-BG"/>
        </w:rPr>
        <w:t>СПЕЦИАЛНОСТ</w:t>
      </w:r>
      <w:r>
        <w:rPr>
          <w:rFonts w:ascii="Times New Roman" w:eastAsia="Times New Roman" w:hAnsi="Times New Roman" w:cs="Times New Roman"/>
          <w:b/>
          <w:sz w:val="24"/>
          <w:szCs w:val="24"/>
          <w:lang w:eastAsia="bg-BG"/>
        </w:rPr>
        <w:t>:</w:t>
      </w:r>
    </w:p>
    <w:p w:rsidR="003D278C" w:rsidRDefault="00AD5CD4" w:rsidP="002A04F4">
      <w:pPr>
        <w:spacing w:after="0"/>
        <w:rPr>
          <w:rFonts w:ascii="Times New Roman" w:eastAsia="Times New Roman" w:hAnsi="Times New Roman" w:cs="Times New Roman"/>
          <w:b/>
          <w:sz w:val="24"/>
          <w:szCs w:val="24"/>
          <w:lang w:eastAsia="bg-BG"/>
        </w:rPr>
      </w:pPr>
      <w:r w:rsidRPr="00AD5CD4">
        <w:rPr>
          <w:rFonts w:ascii="Times New Roman" w:eastAsia="Times New Roman" w:hAnsi="Times New Roman" w:cs="Times New Roman"/>
          <w:b/>
          <w:sz w:val="24"/>
          <w:szCs w:val="24"/>
          <w:lang w:eastAsia="bg-BG"/>
        </w:rPr>
        <w:t>3451</w:t>
      </w:r>
      <w:r w:rsidRPr="00AD5CD4">
        <w:rPr>
          <w:rFonts w:ascii="Times New Roman" w:eastAsia="Times New Roman" w:hAnsi="Times New Roman" w:cs="Times New Roman"/>
          <w:b/>
          <w:sz w:val="24"/>
          <w:szCs w:val="24"/>
          <w:lang w:val="en-US" w:eastAsia="bg-BG"/>
        </w:rPr>
        <w:t>2</w:t>
      </w:r>
      <w:r w:rsidRPr="00AD5CD4">
        <w:rPr>
          <w:rFonts w:ascii="Times New Roman" w:eastAsia="Times New Roman" w:hAnsi="Times New Roman" w:cs="Times New Roman"/>
          <w:b/>
          <w:sz w:val="24"/>
          <w:szCs w:val="24"/>
          <w:lang w:eastAsia="bg-BG"/>
        </w:rPr>
        <w:t>04 „</w:t>
      </w:r>
      <w:r>
        <w:rPr>
          <w:rFonts w:ascii="Times New Roman" w:eastAsia="Times New Roman" w:hAnsi="Times New Roman" w:cs="Times New Roman"/>
          <w:b/>
          <w:sz w:val="24"/>
          <w:szCs w:val="24"/>
          <w:lang w:eastAsia="bg-BG"/>
        </w:rPr>
        <w:t>ИКОНОМИКА И МЕНИДЖМЪНТ</w:t>
      </w:r>
      <w:r w:rsidRPr="00AD5CD4">
        <w:rPr>
          <w:rFonts w:ascii="Times New Roman" w:eastAsia="Times New Roman" w:hAnsi="Times New Roman" w:cs="Times New Roman"/>
          <w:b/>
          <w:sz w:val="24"/>
          <w:szCs w:val="24"/>
          <w:lang w:eastAsia="bg-BG"/>
        </w:rPr>
        <w:t>“</w:t>
      </w:r>
    </w:p>
    <w:p w:rsidR="003D278C" w:rsidRDefault="003D278C" w:rsidP="002A04F4">
      <w:pPr>
        <w:spacing w:after="0"/>
        <w:rPr>
          <w:rFonts w:ascii="Times New Roman" w:eastAsia="Times New Roman" w:hAnsi="Times New Roman" w:cs="Times New Roman"/>
          <w:b/>
          <w:sz w:val="24"/>
          <w:szCs w:val="24"/>
          <w:lang w:eastAsia="bg-BG"/>
        </w:rPr>
      </w:pPr>
    </w:p>
    <w:p w:rsidR="003D278C" w:rsidRDefault="003D278C" w:rsidP="002A04F4">
      <w:pPr>
        <w:spacing w:after="0"/>
        <w:rPr>
          <w:rFonts w:ascii="Times New Roman" w:eastAsia="Times New Roman" w:hAnsi="Times New Roman" w:cs="Times New Roman"/>
          <w:b/>
          <w:sz w:val="24"/>
          <w:szCs w:val="24"/>
          <w:lang w:eastAsia="bg-BG"/>
        </w:rPr>
      </w:pPr>
    </w:p>
    <w:p w:rsidR="00AD5CD4" w:rsidRDefault="00AD5CD4" w:rsidP="002A04F4">
      <w:pPr>
        <w:spacing w:after="0"/>
        <w:rPr>
          <w:rFonts w:ascii="Times New Roman" w:eastAsia="Times New Roman" w:hAnsi="Times New Roman" w:cs="Times New Roman"/>
          <w:b/>
          <w:sz w:val="24"/>
          <w:szCs w:val="24"/>
          <w:lang w:eastAsia="bg-BG"/>
        </w:rPr>
      </w:pPr>
    </w:p>
    <w:p w:rsidR="00AD5CD4" w:rsidRDefault="00AD5CD4" w:rsidP="002A04F4">
      <w:pPr>
        <w:spacing w:after="0"/>
        <w:rPr>
          <w:rFonts w:ascii="Times New Roman" w:eastAsia="Times New Roman" w:hAnsi="Times New Roman" w:cs="Times New Roman"/>
          <w:b/>
          <w:sz w:val="24"/>
          <w:szCs w:val="24"/>
          <w:lang w:eastAsia="bg-BG"/>
        </w:rPr>
      </w:pPr>
    </w:p>
    <w:p w:rsidR="00A85D67" w:rsidRDefault="00A85D67" w:rsidP="002A04F4">
      <w:pPr>
        <w:spacing w:after="0"/>
        <w:rPr>
          <w:rFonts w:ascii="Times New Roman" w:eastAsia="Times New Roman" w:hAnsi="Times New Roman" w:cs="Times New Roman"/>
          <w:b/>
          <w:sz w:val="24"/>
          <w:szCs w:val="24"/>
          <w:lang w:eastAsia="bg-BG"/>
        </w:rPr>
      </w:pPr>
    </w:p>
    <w:p w:rsidR="00A85D67" w:rsidRPr="002A04F4" w:rsidRDefault="00A85D67" w:rsidP="002A04F4">
      <w:pPr>
        <w:spacing w:after="0"/>
        <w:rPr>
          <w:rFonts w:ascii="Times New Roman" w:eastAsia="Times New Roman" w:hAnsi="Times New Roman" w:cs="Times New Roman"/>
          <w:b/>
          <w:sz w:val="24"/>
          <w:szCs w:val="24"/>
          <w:lang w:eastAsia="bg-BG"/>
        </w:rPr>
      </w:pPr>
    </w:p>
    <w:p w:rsidR="003D278C" w:rsidRPr="003D278C" w:rsidRDefault="003D278C" w:rsidP="003D278C">
      <w:pPr>
        <w:tabs>
          <w:tab w:val="left" w:pos="4678"/>
          <w:tab w:val="left" w:pos="4820"/>
        </w:tabs>
        <w:spacing w:after="0" w:line="240" w:lineRule="auto"/>
        <w:jc w:val="center"/>
        <w:rPr>
          <w:rFonts w:ascii="Times New Roman" w:eastAsia="Times New Roman" w:hAnsi="Times New Roman" w:cs="Times New Roman"/>
          <w:b/>
          <w:sz w:val="24"/>
          <w:szCs w:val="24"/>
        </w:rPr>
      </w:pPr>
      <w:r w:rsidRPr="003D278C">
        <w:rPr>
          <w:rFonts w:ascii="Times New Roman" w:eastAsia="Times New Roman" w:hAnsi="Times New Roman" w:cs="Times New Roman"/>
          <w:b/>
          <w:sz w:val="24"/>
          <w:szCs w:val="24"/>
        </w:rPr>
        <w:t>София, 2017 г.</w:t>
      </w:r>
    </w:p>
    <w:p w:rsidR="005E4045" w:rsidRPr="005E4045" w:rsidRDefault="003D278C" w:rsidP="00F72EA3">
      <w:pPr>
        <w:spacing w:line="360" w:lineRule="auto"/>
        <w:ind w:left="284" w:right="41"/>
        <w:jc w:val="both"/>
        <w:rPr>
          <w:rFonts w:ascii="Times New Roman" w:eastAsia="Times New Roman" w:hAnsi="Times New Roman" w:cs="Times New Roman"/>
          <w:b/>
          <w:sz w:val="24"/>
          <w:szCs w:val="24"/>
        </w:rPr>
      </w:pPr>
      <w:r>
        <w:rPr>
          <w:b/>
        </w:rPr>
        <w:br w:type="page"/>
      </w:r>
      <w:r w:rsidR="005E4045" w:rsidRPr="005E4045">
        <w:rPr>
          <w:rFonts w:ascii="Times New Roman" w:eastAsia="Times New Roman" w:hAnsi="Times New Roman" w:cs="Times New Roman"/>
          <w:b/>
          <w:sz w:val="24"/>
          <w:szCs w:val="24"/>
        </w:rPr>
        <w:lastRenderedPageBreak/>
        <w:t>ГРАФИК  НА УЧЕБНИЯ ПРОЦЕС</w:t>
      </w:r>
    </w:p>
    <w:p w:rsidR="005E4045" w:rsidRPr="00F12D84" w:rsidRDefault="005E4045" w:rsidP="005E4045">
      <w:pPr>
        <w:spacing w:after="0" w:line="360" w:lineRule="auto"/>
        <w:ind w:left="284" w:right="41"/>
        <w:jc w:val="both"/>
        <w:rPr>
          <w:rFonts w:ascii="Times New Roman" w:eastAsia="Times New Roman" w:hAnsi="Times New Roman" w:cs="Times New Roman"/>
          <w:b/>
          <w:sz w:val="24"/>
          <w:szCs w:val="24"/>
          <w:lang w:val="en-US"/>
        </w:rPr>
      </w:pP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5E4045" w:rsidRPr="005E4045" w:rsidRDefault="005E4045" w:rsidP="005E4045">
      <w:pPr>
        <w:spacing w:after="0" w:line="360" w:lineRule="auto"/>
        <w:ind w:right="41"/>
        <w:jc w:val="both"/>
        <w:rPr>
          <w:rFonts w:ascii="Times New Roman" w:eastAsia="Times New Roman" w:hAnsi="Times New Roman" w:cs="Times New Roman"/>
          <w:b/>
          <w:sz w:val="24"/>
          <w:szCs w:val="24"/>
        </w:rPr>
      </w:pPr>
      <w:r w:rsidRPr="005E4045">
        <w:rPr>
          <w:rFonts w:ascii="Times New Roman" w:eastAsia="Times New Roman" w:hAnsi="Times New Roman" w:cs="Times New Roman"/>
          <w:b/>
          <w:sz w:val="24"/>
          <w:szCs w:val="24"/>
        </w:rPr>
        <w:t>VIІІ, ІХ, Х, ХІ и ХІІ клас</w:t>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t>І срок  - 18 учебни седмици</w:t>
      </w: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5E4045" w:rsidRPr="005E4045" w:rsidRDefault="005E4045" w:rsidP="005E4045">
      <w:pPr>
        <w:spacing w:after="0" w:line="360" w:lineRule="auto"/>
        <w:ind w:right="41"/>
        <w:jc w:val="both"/>
        <w:rPr>
          <w:rFonts w:ascii="Times New Roman" w:eastAsia="Times New Roman" w:hAnsi="Times New Roman" w:cs="Times New Roman"/>
          <w:b/>
          <w:sz w:val="24"/>
          <w:szCs w:val="24"/>
        </w:rPr>
      </w:pPr>
      <w:r w:rsidRPr="005E4045">
        <w:rPr>
          <w:rFonts w:ascii="Times New Roman" w:eastAsia="Times New Roman" w:hAnsi="Times New Roman" w:cs="Times New Roman"/>
          <w:b/>
          <w:sz w:val="24"/>
          <w:szCs w:val="24"/>
        </w:rPr>
        <w:t>VIІІ и ІХ  клас</w:t>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t>ІІ срок - 18 учебни седмици</w:t>
      </w: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5E4045" w:rsidRPr="005E4045" w:rsidRDefault="005E4045" w:rsidP="005E4045">
      <w:pPr>
        <w:spacing w:after="0" w:line="360" w:lineRule="auto"/>
        <w:ind w:right="41"/>
        <w:jc w:val="both"/>
        <w:rPr>
          <w:rFonts w:ascii="Times New Roman" w:eastAsia="Times New Roman" w:hAnsi="Times New Roman" w:cs="Times New Roman"/>
          <w:b/>
          <w:sz w:val="24"/>
          <w:szCs w:val="24"/>
        </w:rPr>
      </w:pPr>
      <w:r w:rsidRPr="005E4045">
        <w:rPr>
          <w:rFonts w:ascii="Times New Roman" w:eastAsia="Times New Roman" w:hAnsi="Times New Roman" w:cs="Times New Roman"/>
          <w:b/>
          <w:sz w:val="24"/>
          <w:szCs w:val="24"/>
        </w:rPr>
        <w:t>Х клас</w:t>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t>ІІ срок - 20 учебни седмици,</w:t>
      </w:r>
    </w:p>
    <w:p w:rsidR="005E4045" w:rsidRPr="004C033B" w:rsidRDefault="005E4045" w:rsidP="005E4045">
      <w:pPr>
        <w:spacing w:after="0" w:line="360" w:lineRule="auto"/>
        <w:ind w:left="284" w:right="41"/>
        <w:jc w:val="both"/>
        <w:rPr>
          <w:rFonts w:ascii="Times New Roman" w:eastAsia="Times New Roman" w:hAnsi="Times New Roman" w:cs="Times New Roman"/>
          <w:sz w:val="24"/>
          <w:szCs w:val="24"/>
        </w:rPr>
      </w:pP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4C033B">
        <w:rPr>
          <w:rFonts w:ascii="Times New Roman" w:eastAsia="Times New Roman" w:hAnsi="Times New Roman" w:cs="Times New Roman"/>
          <w:sz w:val="24"/>
          <w:szCs w:val="24"/>
        </w:rPr>
        <w:t>от които 2 седмици</w:t>
      </w:r>
    </w:p>
    <w:p w:rsidR="005E4045" w:rsidRPr="004C033B" w:rsidRDefault="005E4045" w:rsidP="005E4045">
      <w:pPr>
        <w:spacing w:after="0" w:line="360" w:lineRule="auto"/>
        <w:ind w:left="284" w:right="41"/>
        <w:jc w:val="both"/>
        <w:rPr>
          <w:rFonts w:ascii="Times New Roman" w:eastAsia="Times New Roman" w:hAnsi="Times New Roman" w:cs="Times New Roman"/>
          <w:sz w:val="24"/>
          <w:szCs w:val="24"/>
        </w:rPr>
      </w:pP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t>за производствена практика</w:t>
      </w: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5E4045" w:rsidRPr="005E4045" w:rsidRDefault="005E4045" w:rsidP="005E4045">
      <w:pPr>
        <w:spacing w:after="0" w:line="360" w:lineRule="auto"/>
        <w:ind w:right="41"/>
        <w:rPr>
          <w:rFonts w:ascii="Times New Roman" w:eastAsia="Times New Roman" w:hAnsi="Times New Roman" w:cs="Times New Roman"/>
          <w:b/>
          <w:sz w:val="24"/>
          <w:szCs w:val="24"/>
        </w:rPr>
      </w:pPr>
      <w:r w:rsidRPr="005E4045">
        <w:rPr>
          <w:rFonts w:ascii="Times New Roman" w:eastAsia="Times New Roman" w:hAnsi="Times New Roman" w:cs="Times New Roman"/>
          <w:b/>
          <w:sz w:val="24"/>
          <w:szCs w:val="24"/>
        </w:rPr>
        <w:t>ХІ клас</w:t>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t>ІІ срок - 20 учебни седмици,</w:t>
      </w:r>
    </w:p>
    <w:p w:rsidR="005E4045" w:rsidRPr="004C033B" w:rsidRDefault="005E4045" w:rsidP="005E4045">
      <w:pPr>
        <w:spacing w:after="0" w:line="360" w:lineRule="auto"/>
        <w:ind w:left="284"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4C033B">
        <w:rPr>
          <w:rFonts w:ascii="Times New Roman" w:eastAsia="Times New Roman" w:hAnsi="Times New Roman" w:cs="Times New Roman"/>
          <w:sz w:val="24"/>
          <w:szCs w:val="24"/>
        </w:rPr>
        <w:t>от които 2 седмици</w:t>
      </w:r>
    </w:p>
    <w:p w:rsidR="005E4045" w:rsidRPr="004C033B" w:rsidRDefault="005E4045" w:rsidP="005E4045">
      <w:pPr>
        <w:spacing w:after="0" w:line="360" w:lineRule="auto"/>
        <w:ind w:left="284" w:right="41"/>
        <w:jc w:val="both"/>
        <w:rPr>
          <w:rFonts w:ascii="Times New Roman" w:eastAsia="Times New Roman" w:hAnsi="Times New Roman" w:cs="Times New Roman"/>
          <w:sz w:val="24"/>
          <w:szCs w:val="24"/>
        </w:rPr>
      </w:pP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t>за производствена практика</w:t>
      </w: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5E4045" w:rsidRPr="005E4045" w:rsidRDefault="005E4045" w:rsidP="005E4045">
      <w:pPr>
        <w:spacing w:after="0" w:line="360" w:lineRule="auto"/>
        <w:ind w:right="41"/>
        <w:jc w:val="both"/>
        <w:rPr>
          <w:rFonts w:ascii="Times New Roman" w:eastAsia="Times New Roman" w:hAnsi="Times New Roman" w:cs="Times New Roman"/>
          <w:b/>
          <w:sz w:val="24"/>
          <w:szCs w:val="24"/>
        </w:rPr>
      </w:pPr>
      <w:r w:rsidRPr="005E4045">
        <w:rPr>
          <w:rFonts w:ascii="Times New Roman" w:eastAsia="Times New Roman" w:hAnsi="Times New Roman" w:cs="Times New Roman"/>
          <w:b/>
          <w:sz w:val="24"/>
          <w:szCs w:val="24"/>
        </w:rPr>
        <w:t>ХІІ клас</w:t>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r>
      <w:r w:rsidRPr="005E4045">
        <w:rPr>
          <w:rFonts w:ascii="Times New Roman" w:eastAsia="Times New Roman" w:hAnsi="Times New Roman" w:cs="Times New Roman"/>
          <w:b/>
          <w:sz w:val="24"/>
          <w:szCs w:val="24"/>
        </w:rPr>
        <w:tab/>
        <w:t>ІІ срок – 13 учебни седмици,</w:t>
      </w:r>
    </w:p>
    <w:p w:rsidR="005E4045" w:rsidRPr="004C033B" w:rsidRDefault="005E4045" w:rsidP="005E4045">
      <w:pPr>
        <w:spacing w:after="0" w:line="360" w:lineRule="auto"/>
        <w:ind w:left="284" w:right="41"/>
        <w:jc w:val="both"/>
        <w:rPr>
          <w:rFonts w:ascii="Times New Roman" w:eastAsia="Times New Roman" w:hAnsi="Times New Roman" w:cs="Times New Roman"/>
          <w:sz w:val="24"/>
          <w:szCs w:val="24"/>
        </w:rPr>
      </w:pPr>
      <w:r w:rsidRPr="005E4045">
        <w:rPr>
          <w:rFonts w:ascii="Times New Roman" w:eastAsia="Times New Roman" w:hAnsi="Times New Roman" w:cs="Times New Roman"/>
          <w:sz w:val="24"/>
          <w:szCs w:val="24"/>
        </w:rPr>
        <w:tab/>
      </w:r>
      <w:r w:rsidRPr="005E4045">
        <w:rPr>
          <w:rFonts w:ascii="Times New Roman" w:eastAsia="Times New Roman" w:hAnsi="Times New Roman" w:cs="Times New Roman"/>
          <w:sz w:val="24"/>
          <w:szCs w:val="24"/>
        </w:rPr>
        <w:tab/>
      </w:r>
      <w:r w:rsidRPr="005E4045">
        <w:rPr>
          <w:rFonts w:ascii="Times New Roman" w:eastAsia="Times New Roman" w:hAnsi="Times New Roman" w:cs="Times New Roman"/>
          <w:sz w:val="24"/>
          <w:szCs w:val="24"/>
        </w:rPr>
        <w:tab/>
      </w:r>
      <w:r w:rsidRPr="005E4045">
        <w:rPr>
          <w:rFonts w:ascii="Times New Roman" w:eastAsia="Times New Roman" w:hAnsi="Times New Roman" w:cs="Times New Roman"/>
          <w:sz w:val="24"/>
          <w:szCs w:val="24"/>
        </w:rPr>
        <w:tab/>
      </w:r>
      <w:r w:rsidRPr="005E4045">
        <w:rPr>
          <w:rFonts w:ascii="Times New Roman" w:eastAsia="Times New Roman" w:hAnsi="Times New Roman" w:cs="Times New Roman"/>
          <w:sz w:val="24"/>
          <w:szCs w:val="24"/>
        </w:rPr>
        <w:tab/>
      </w:r>
      <w:r w:rsidRPr="005E4045">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от които 2 седмици</w:t>
      </w:r>
    </w:p>
    <w:p w:rsidR="005E4045" w:rsidRPr="004C033B" w:rsidRDefault="005E4045" w:rsidP="005E4045">
      <w:pPr>
        <w:spacing w:after="0" w:line="360" w:lineRule="auto"/>
        <w:ind w:left="284" w:right="41"/>
        <w:jc w:val="both"/>
        <w:rPr>
          <w:rFonts w:ascii="Times New Roman" w:eastAsia="Times New Roman" w:hAnsi="Times New Roman" w:cs="Times New Roman"/>
          <w:sz w:val="24"/>
          <w:szCs w:val="24"/>
        </w:rPr>
      </w:pP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r>
      <w:r w:rsidRPr="004C033B">
        <w:rPr>
          <w:rFonts w:ascii="Times New Roman" w:eastAsia="Times New Roman" w:hAnsi="Times New Roman" w:cs="Times New Roman"/>
          <w:sz w:val="24"/>
          <w:szCs w:val="24"/>
        </w:rPr>
        <w:tab/>
        <w:t>за производствена практика</w:t>
      </w: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5E4045" w:rsidRPr="005E4045" w:rsidRDefault="005E4045" w:rsidP="005E4045">
      <w:pPr>
        <w:spacing w:after="0" w:line="360" w:lineRule="auto"/>
        <w:ind w:left="284" w:right="41"/>
        <w:jc w:val="both"/>
        <w:rPr>
          <w:rFonts w:ascii="Times New Roman" w:eastAsia="Times New Roman" w:hAnsi="Times New Roman" w:cs="Times New Roman"/>
          <w:b/>
          <w:sz w:val="24"/>
          <w:szCs w:val="24"/>
        </w:rPr>
      </w:pPr>
    </w:p>
    <w:p w:rsidR="004A1E93" w:rsidRDefault="004A1E93" w:rsidP="004A1E93">
      <w:pPr>
        <w:spacing w:after="0" w:line="360" w:lineRule="auto"/>
        <w:ind w:right="41"/>
        <w:jc w:val="both"/>
        <w:rPr>
          <w:rFonts w:ascii="Times New Roman" w:eastAsia="Times New Roman" w:hAnsi="Times New Roman" w:cs="Times New Roman"/>
          <w:b/>
          <w:sz w:val="24"/>
          <w:szCs w:val="24"/>
        </w:rPr>
      </w:pPr>
    </w:p>
    <w:p w:rsidR="005E4045" w:rsidRPr="004C033B" w:rsidRDefault="005E4045" w:rsidP="004C033B">
      <w:pPr>
        <w:spacing w:after="0" w:line="360" w:lineRule="auto"/>
        <w:ind w:right="41"/>
        <w:jc w:val="both"/>
        <w:rPr>
          <w:rFonts w:ascii="Times New Roman" w:eastAsia="Times New Roman" w:hAnsi="Times New Roman" w:cs="Times New Roman"/>
          <w:sz w:val="24"/>
          <w:szCs w:val="24"/>
        </w:rPr>
      </w:pPr>
      <w:r w:rsidRPr="005E4045">
        <w:rPr>
          <w:rFonts w:ascii="Times New Roman" w:eastAsia="Times New Roman" w:hAnsi="Times New Roman" w:cs="Times New Roman"/>
          <w:b/>
          <w:sz w:val="24"/>
          <w:szCs w:val="24"/>
        </w:rPr>
        <w:t xml:space="preserve">ВАКАНЦИИ: </w:t>
      </w:r>
      <w:r w:rsidRPr="004C033B">
        <w:rPr>
          <w:rFonts w:ascii="Times New Roman" w:eastAsia="Times New Roman" w:hAnsi="Times New Roman" w:cs="Times New Roman"/>
          <w:sz w:val="24"/>
          <w:szCs w:val="24"/>
        </w:rPr>
        <w:t>Съгласно утвърдения от минист</w:t>
      </w:r>
      <w:r w:rsidR="004C033B">
        <w:rPr>
          <w:rFonts w:ascii="Times New Roman" w:eastAsia="Times New Roman" w:hAnsi="Times New Roman" w:cs="Times New Roman"/>
          <w:sz w:val="24"/>
          <w:szCs w:val="24"/>
        </w:rPr>
        <w:t xml:space="preserve">ъра на образованието и науката </w:t>
      </w:r>
      <w:r w:rsidRPr="004C033B">
        <w:rPr>
          <w:rFonts w:ascii="Times New Roman" w:eastAsia="Times New Roman" w:hAnsi="Times New Roman" w:cs="Times New Roman"/>
          <w:sz w:val="24"/>
          <w:szCs w:val="24"/>
        </w:rPr>
        <w:t>за конкретната учебна година график.</w:t>
      </w:r>
    </w:p>
    <w:p w:rsidR="005E4045" w:rsidRDefault="005E4045" w:rsidP="005E4045">
      <w:pPr>
        <w:ind w:right="41"/>
        <w:rPr>
          <w:b/>
        </w:rPr>
      </w:pPr>
    </w:p>
    <w:p w:rsidR="005E4045" w:rsidRDefault="005E4045" w:rsidP="005E4045">
      <w:pPr>
        <w:ind w:right="41"/>
        <w:rPr>
          <w:b/>
        </w:rPr>
      </w:pPr>
    </w:p>
    <w:p w:rsidR="005E4045" w:rsidRDefault="005E4045" w:rsidP="005E4045">
      <w:pPr>
        <w:ind w:right="41"/>
        <w:rPr>
          <w:b/>
        </w:rPr>
      </w:pPr>
    </w:p>
    <w:p w:rsidR="005E4045" w:rsidRDefault="005E4045" w:rsidP="005E4045">
      <w:pPr>
        <w:ind w:right="41"/>
        <w:rPr>
          <w:b/>
        </w:rPr>
      </w:pPr>
    </w:p>
    <w:p w:rsidR="005E4045" w:rsidRDefault="005E4045" w:rsidP="005E4045">
      <w:pPr>
        <w:ind w:right="41"/>
        <w:rPr>
          <w:b/>
        </w:rPr>
      </w:pPr>
    </w:p>
    <w:p w:rsidR="005E4045" w:rsidRDefault="005E4045" w:rsidP="005E4045">
      <w:pPr>
        <w:ind w:right="41"/>
        <w:rPr>
          <w:b/>
        </w:rPr>
      </w:pPr>
    </w:p>
    <w:p w:rsidR="005E4045" w:rsidRDefault="005E4045" w:rsidP="005E4045">
      <w:pPr>
        <w:ind w:right="41"/>
        <w:rPr>
          <w:b/>
        </w:rPr>
      </w:pPr>
    </w:p>
    <w:p w:rsidR="005E4045" w:rsidRDefault="005E4045" w:rsidP="005E4045">
      <w:pPr>
        <w:ind w:right="41"/>
        <w:rPr>
          <w:b/>
        </w:rPr>
      </w:pPr>
    </w:p>
    <w:tbl>
      <w:tblPr>
        <w:tblpPr w:leftFromText="141" w:rightFromText="141" w:horzAnchor="margin" w:tblpXSpec="center" w:tblpY="-369"/>
        <w:tblW w:w="10064" w:type="dxa"/>
        <w:tblLayout w:type="fixed"/>
        <w:tblCellMar>
          <w:left w:w="70" w:type="dxa"/>
          <w:right w:w="70" w:type="dxa"/>
        </w:tblCellMar>
        <w:tblLook w:val="04A0" w:firstRow="1" w:lastRow="0" w:firstColumn="1" w:lastColumn="0" w:noHBand="0" w:noVBand="1"/>
      </w:tblPr>
      <w:tblGrid>
        <w:gridCol w:w="10064"/>
      </w:tblGrid>
      <w:tr w:rsidR="00A641C1" w:rsidRPr="000A12DF" w:rsidTr="00C241EE">
        <w:trPr>
          <w:trHeight w:val="705"/>
        </w:trPr>
        <w:tc>
          <w:tcPr>
            <w:tcW w:w="10064" w:type="dxa"/>
            <w:tcBorders>
              <w:top w:val="nil"/>
              <w:left w:val="nil"/>
              <w:bottom w:val="single" w:sz="4" w:space="0" w:color="auto"/>
              <w:right w:val="nil"/>
            </w:tcBorders>
            <w:shd w:val="clear" w:color="auto" w:fill="auto"/>
            <w:vAlign w:val="bottom"/>
            <w:hideMark/>
          </w:tcPr>
          <w:p w:rsidR="00BD66A5" w:rsidRDefault="00A641C1" w:rsidP="00930EA4">
            <w:pPr>
              <w:spacing w:after="0" w:line="360" w:lineRule="auto"/>
              <w:rPr>
                <w:rFonts w:ascii="Times New Roman" w:eastAsia="Times New Roman" w:hAnsi="Times New Roman" w:cs="Times New Roman"/>
                <w:b/>
                <w:bCs/>
                <w:color w:val="000000"/>
                <w:sz w:val="24"/>
                <w:szCs w:val="24"/>
                <w:lang w:eastAsia="bg-BG"/>
              </w:rPr>
            </w:pPr>
            <w:r w:rsidRPr="00A641C1">
              <w:rPr>
                <w:rFonts w:ascii="Times New Roman" w:eastAsia="Times New Roman" w:hAnsi="Times New Roman" w:cs="Times New Roman"/>
                <w:b/>
                <w:bCs/>
                <w:color w:val="000000"/>
                <w:sz w:val="24"/>
                <w:szCs w:val="24"/>
                <w:lang w:eastAsia="bg-BG"/>
              </w:rPr>
              <w:lastRenderedPageBreak/>
              <w:t xml:space="preserve">ІІ. РАЗПРЕДЕЛЕНИЕ НА ПРЕДМЕТИТЕ И ЧАСОВЕТЕ ПО КЛАСОВЕ И ЕТАПИ НА         СРЕДНАТА СТЕПЕН  </w:t>
            </w:r>
          </w:p>
          <w:p w:rsidR="00E960A3" w:rsidRPr="00A641C1" w:rsidRDefault="00E960A3" w:rsidP="00C241EE">
            <w:pPr>
              <w:spacing w:after="0" w:line="240" w:lineRule="auto"/>
              <w:rPr>
                <w:rFonts w:ascii="Times New Roman" w:eastAsia="Times New Roman" w:hAnsi="Times New Roman" w:cs="Times New Roman"/>
                <w:b/>
                <w:bCs/>
                <w:color w:val="000000"/>
                <w:sz w:val="24"/>
                <w:szCs w:val="24"/>
                <w:lang w:eastAsia="bg-BG"/>
              </w:rPr>
            </w:pPr>
          </w:p>
        </w:tc>
      </w:tr>
    </w:tbl>
    <w:tbl>
      <w:tblPr>
        <w:tblpPr w:leftFromText="141" w:rightFromText="141" w:horzAnchor="margin" w:tblpXSpec="center" w:tblpY="1"/>
        <w:tblOverlap w:val="never"/>
        <w:tblW w:w="9906" w:type="dxa"/>
        <w:tblLayout w:type="fixed"/>
        <w:tblCellMar>
          <w:left w:w="70" w:type="dxa"/>
          <w:right w:w="70" w:type="dxa"/>
        </w:tblCellMar>
        <w:tblLook w:val="04A0" w:firstRow="1" w:lastRow="0" w:firstColumn="1" w:lastColumn="0" w:noHBand="0" w:noVBand="1"/>
      </w:tblPr>
      <w:tblGrid>
        <w:gridCol w:w="463"/>
        <w:gridCol w:w="3344"/>
        <w:gridCol w:w="670"/>
        <w:gridCol w:w="669"/>
        <w:gridCol w:w="519"/>
        <w:gridCol w:w="284"/>
        <w:gridCol w:w="802"/>
        <w:gridCol w:w="567"/>
        <w:gridCol w:w="283"/>
        <w:gridCol w:w="521"/>
        <w:gridCol w:w="330"/>
        <w:gridCol w:w="738"/>
        <w:gridCol w:w="716"/>
      </w:tblGrid>
      <w:tr w:rsidR="003F53C5" w:rsidRPr="00E960A3" w:rsidTr="00451BEB">
        <w:trPr>
          <w:trHeight w:val="481"/>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53C5" w:rsidRPr="00E960A3" w:rsidRDefault="003F53C5" w:rsidP="00451BEB">
            <w:pPr>
              <w:spacing w:after="0" w:line="240" w:lineRule="auto"/>
              <w:jc w:val="center"/>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w:t>
            </w:r>
          </w:p>
        </w:tc>
        <w:tc>
          <w:tcPr>
            <w:tcW w:w="3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Видове подготовка, учебни предмети/модули</w:t>
            </w:r>
          </w:p>
        </w:tc>
        <w:tc>
          <w:tcPr>
            <w:tcW w:w="294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I гимназиален етап</w:t>
            </w:r>
          </w:p>
        </w:tc>
        <w:tc>
          <w:tcPr>
            <w:tcW w:w="243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II гимназиален етап</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3F53C5" w:rsidRPr="007F6B15" w:rsidRDefault="003F53C5" w:rsidP="00451BEB">
            <w:pPr>
              <w:spacing w:after="0" w:line="240" w:lineRule="auto"/>
              <w:rPr>
                <w:rFonts w:ascii="Times New Roman" w:eastAsia="Times New Roman" w:hAnsi="Times New Roman" w:cs="Times New Roman"/>
                <w:b/>
                <w:bCs/>
                <w:color w:val="000000"/>
                <w:sz w:val="16"/>
                <w:szCs w:val="16"/>
                <w:lang w:eastAsia="bg-BG"/>
              </w:rPr>
            </w:pPr>
            <w:r w:rsidRPr="007F6B15">
              <w:rPr>
                <w:rFonts w:ascii="Times New Roman" w:eastAsia="Times New Roman" w:hAnsi="Times New Roman" w:cs="Times New Roman"/>
                <w:b/>
                <w:bCs/>
                <w:color w:val="000000"/>
                <w:sz w:val="16"/>
                <w:szCs w:val="16"/>
                <w:lang w:eastAsia="bg-BG"/>
              </w:rPr>
              <w:t>ОБЩО</w:t>
            </w:r>
          </w:p>
        </w:tc>
      </w:tr>
      <w:tr w:rsidR="003F53C5" w:rsidRPr="00E960A3" w:rsidTr="00451BEB">
        <w:trPr>
          <w:trHeight w:val="481"/>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p>
        </w:tc>
        <w:tc>
          <w:tcPr>
            <w:tcW w:w="3344" w:type="dxa"/>
            <w:vMerge/>
            <w:tcBorders>
              <w:top w:val="single" w:sz="4" w:space="0" w:color="auto"/>
              <w:left w:val="single" w:sz="4" w:space="0" w:color="auto"/>
              <w:bottom w:val="single" w:sz="4" w:space="0" w:color="000000"/>
              <w:right w:val="single" w:sz="4" w:space="0" w:color="auto"/>
            </w:tcBorders>
            <w:vAlign w:val="center"/>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p>
        </w:tc>
        <w:tc>
          <w:tcPr>
            <w:tcW w:w="21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Класове</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Общо</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Класове</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653996" w:rsidRDefault="003F53C5" w:rsidP="00451BEB">
            <w:pPr>
              <w:spacing w:after="0" w:line="240" w:lineRule="auto"/>
              <w:rPr>
                <w:rFonts w:ascii="Times New Roman" w:eastAsia="Times New Roman" w:hAnsi="Times New Roman" w:cs="Times New Roman"/>
                <w:b/>
                <w:bCs/>
                <w:color w:val="000000"/>
                <w:lang w:eastAsia="bg-BG"/>
              </w:rPr>
            </w:pPr>
            <w:r w:rsidRPr="00653996">
              <w:rPr>
                <w:rFonts w:ascii="Times New Roman" w:eastAsia="Times New Roman" w:hAnsi="Times New Roman" w:cs="Times New Roman"/>
                <w:b/>
                <w:bCs/>
                <w:color w:val="000000"/>
                <w:lang w:eastAsia="bg-BG"/>
              </w:rPr>
              <w:t>Общо</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r>
      <w:tr w:rsidR="003F53C5" w:rsidRPr="0086290B" w:rsidTr="00451BEB">
        <w:trPr>
          <w:trHeight w:val="526"/>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p>
        </w:tc>
        <w:tc>
          <w:tcPr>
            <w:tcW w:w="3344" w:type="dxa"/>
            <w:vMerge/>
            <w:tcBorders>
              <w:top w:val="single" w:sz="4" w:space="0" w:color="auto"/>
              <w:left w:val="single" w:sz="4" w:space="0" w:color="auto"/>
              <w:bottom w:val="single" w:sz="4" w:space="0" w:color="000000"/>
              <w:right w:val="single" w:sz="4" w:space="0" w:color="auto"/>
            </w:tcBorders>
            <w:vAlign w:val="center"/>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VІІІ</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ІХ</w:t>
            </w:r>
          </w:p>
        </w:tc>
        <w:tc>
          <w:tcPr>
            <w:tcW w:w="8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Х</w:t>
            </w:r>
          </w:p>
        </w:tc>
        <w:tc>
          <w:tcPr>
            <w:tcW w:w="802" w:type="dxa"/>
            <w:tcBorders>
              <w:top w:val="nil"/>
              <w:left w:val="nil"/>
              <w:bottom w:val="single" w:sz="4" w:space="0" w:color="auto"/>
              <w:right w:val="single" w:sz="4" w:space="0" w:color="auto"/>
            </w:tcBorders>
            <w:shd w:val="clear" w:color="auto" w:fill="auto"/>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VІІІ – Х</w:t>
            </w:r>
          </w:p>
        </w:tc>
        <w:tc>
          <w:tcPr>
            <w:tcW w:w="8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ХІ</w:t>
            </w:r>
          </w:p>
        </w:tc>
        <w:tc>
          <w:tcPr>
            <w:tcW w:w="8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ХІІ</w:t>
            </w:r>
          </w:p>
        </w:tc>
        <w:tc>
          <w:tcPr>
            <w:tcW w:w="738" w:type="dxa"/>
            <w:tcBorders>
              <w:top w:val="nil"/>
              <w:left w:val="nil"/>
              <w:bottom w:val="single" w:sz="4" w:space="0" w:color="auto"/>
              <w:right w:val="single" w:sz="4" w:space="0" w:color="auto"/>
            </w:tcBorders>
            <w:shd w:val="clear" w:color="auto" w:fill="auto"/>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XІ – ХII</w:t>
            </w:r>
          </w:p>
        </w:tc>
        <w:tc>
          <w:tcPr>
            <w:tcW w:w="716" w:type="dxa"/>
            <w:tcBorders>
              <w:top w:val="nil"/>
              <w:left w:val="nil"/>
              <w:bottom w:val="single" w:sz="4" w:space="0" w:color="auto"/>
              <w:right w:val="single" w:sz="4" w:space="0" w:color="auto"/>
            </w:tcBorders>
            <w:shd w:val="clear" w:color="auto" w:fill="auto"/>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VІІІ – ХІІ</w:t>
            </w:r>
          </w:p>
        </w:tc>
      </w:tr>
      <w:tr w:rsidR="003F53C5" w:rsidRPr="0086290B" w:rsidTr="00451BEB">
        <w:trPr>
          <w:trHeight w:val="481"/>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Учебни седмици</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36</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36</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36</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36</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29</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r>
      <w:tr w:rsidR="003F53C5" w:rsidRPr="0086290B" w:rsidTr="00451BEB">
        <w:trPr>
          <w:trHeight w:val="300"/>
        </w:trPr>
        <w:tc>
          <w:tcPr>
            <w:tcW w:w="463" w:type="dxa"/>
            <w:tcBorders>
              <w:top w:val="nil"/>
              <w:left w:val="single" w:sz="4" w:space="0" w:color="auto"/>
              <w:bottom w:val="single" w:sz="4" w:space="0" w:color="auto"/>
              <w:right w:val="single" w:sz="4" w:space="0" w:color="auto"/>
            </w:tcBorders>
            <w:shd w:val="clear" w:color="000000" w:fill="DDD9C4"/>
            <w:noWrap/>
            <w:vAlign w:val="center"/>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w:t>
            </w:r>
          </w:p>
        </w:tc>
        <w:tc>
          <w:tcPr>
            <w:tcW w:w="3344"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2</w:t>
            </w:r>
          </w:p>
        </w:tc>
        <w:tc>
          <w:tcPr>
            <w:tcW w:w="670"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3</w:t>
            </w:r>
          </w:p>
        </w:tc>
        <w:tc>
          <w:tcPr>
            <w:tcW w:w="669"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4</w:t>
            </w:r>
          </w:p>
        </w:tc>
        <w:tc>
          <w:tcPr>
            <w:tcW w:w="519"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5</w:t>
            </w:r>
          </w:p>
        </w:tc>
        <w:tc>
          <w:tcPr>
            <w:tcW w:w="284"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6</w:t>
            </w:r>
          </w:p>
        </w:tc>
        <w:tc>
          <w:tcPr>
            <w:tcW w:w="802"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7</w:t>
            </w:r>
          </w:p>
        </w:tc>
        <w:tc>
          <w:tcPr>
            <w:tcW w:w="567"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8</w:t>
            </w:r>
          </w:p>
        </w:tc>
        <w:tc>
          <w:tcPr>
            <w:tcW w:w="283"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9</w:t>
            </w:r>
          </w:p>
        </w:tc>
        <w:tc>
          <w:tcPr>
            <w:tcW w:w="521"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10</w:t>
            </w:r>
          </w:p>
        </w:tc>
        <w:tc>
          <w:tcPr>
            <w:tcW w:w="330"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11</w:t>
            </w:r>
          </w:p>
        </w:tc>
        <w:tc>
          <w:tcPr>
            <w:tcW w:w="738"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12</w:t>
            </w:r>
          </w:p>
        </w:tc>
        <w:tc>
          <w:tcPr>
            <w:tcW w:w="716" w:type="dxa"/>
            <w:tcBorders>
              <w:top w:val="nil"/>
              <w:left w:val="nil"/>
              <w:bottom w:val="single" w:sz="4" w:space="0" w:color="auto"/>
              <w:right w:val="single" w:sz="4" w:space="0" w:color="auto"/>
            </w:tcBorders>
            <w:shd w:val="clear" w:color="000000" w:fill="DDD9C4"/>
            <w:noWrap/>
            <w:vAlign w:val="bottom"/>
            <w:hideMark/>
          </w:tcPr>
          <w:p w:rsidR="003F53C5" w:rsidRPr="00CC23DA" w:rsidRDefault="003F53C5" w:rsidP="00451BEB">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13</w:t>
            </w:r>
          </w:p>
        </w:tc>
      </w:tr>
      <w:tr w:rsidR="003F53C5" w:rsidRPr="00E960A3" w:rsidTr="00451BEB">
        <w:trPr>
          <w:trHeight w:val="358"/>
        </w:trPr>
        <w:tc>
          <w:tcPr>
            <w:tcW w:w="990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Раздел А – задължителни учебни часове</w:t>
            </w:r>
          </w:p>
        </w:tc>
      </w:tr>
      <w:tr w:rsidR="003F53C5" w:rsidRPr="00E960A3" w:rsidTr="00451BEB">
        <w:trPr>
          <w:trHeight w:val="26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I.</w:t>
            </w:r>
          </w:p>
        </w:tc>
        <w:tc>
          <w:tcPr>
            <w:tcW w:w="9443"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Общообразователна подготовка</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Български език и литература</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144</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108</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108</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360</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108</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87</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195</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555</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2.</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Чужд език – …</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648</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144</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864</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864</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Чужд език – …</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58</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130</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274</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4.</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xml:space="preserve">Математика </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108</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108</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288</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58</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130</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418</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5.</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Информационни технологии</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90</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6.</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История и цивилизации</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144</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126</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270</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270</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География и икономика</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90</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8.</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Философия</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144</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9.</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Гражданско образование</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29</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65</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65</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10.</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Биология и здравно образование</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90</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11.</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Физика и астрономия</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90</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r>
      <w:tr w:rsidR="003F53C5" w:rsidRPr="0086290B" w:rsidTr="00451BEB">
        <w:trPr>
          <w:trHeight w:val="57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12.</w:t>
            </w:r>
          </w:p>
        </w:tc>
        <w:tc>
          <w:tcPr>
            <w:tcW w:w="3344" w:type="dxa"/>
            <w:tcBorders>
              <w:top w:val="nil"/>
              <w:left w:val="nil"/>
              <w:bottom w:val="single" w:sz="4" w:space="0" w:color="auto"/>
              <w:right w:val="single" w:sz="4" w:space="0" w:color="auto"/>
            </w:tcBorders>
            <w:shd w:val="clear" w:color="auto" w:fill="auto"/>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Химия и опазване на околната среда</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90</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162</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13.</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Музика</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54</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54</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14.</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Изобразително изкуство</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54</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54</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15.</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Физическо възпитание и спорт</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216</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58</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130</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346</w:t>
            </w:r>
          </w:p>
        </w:tc>
      </w:tr>
      <w:tr w:rsidR="003F53C5" w:rsidRPr="00E960A3" w:rsidTr="00451BEB">
        <w:trPr>
          <w:trHeight w:val="389"/>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II.</w:t>
            </w:r>
          </w:p>
        </w:tc>
        <w:tc>
          <w:tcPr>
            <w:tcW w:w="9443"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Обща професионална подготовка</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Чужд език по професията – …</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58</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130</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130</w:t>
            </w:r>
          </w:p>
        </w:tc>
      </w:tr>
      <w:tr w:rsidR="003F53C5" w:rsidRPr="0086290B" w:rsidTr="00451BEB">
        <w:trPr>
          <w:trHeight w:val="63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2.</w:t>
            </w:r>
          </w:p>
        </w:tc>
        <w:tc>
          <w:tcPr>
            <w:tcW w:w="3344" w:type="dxa"/>
            <w:tcBorders>
              <w:top w:val="nil"/>
              <w:left w:val="nil"/>
              <w:bottom w:val="single" w:sz="4" w:space="0" w:color="auto"/>
              <w:right w:val="single" w:sz="4" w:space="0" w:color="auto"/>
            </w:tcBorders>
            <w:shd w:val="clear" w:color="auto" w:fill="auto"/>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Здравословни и безопасни условия на труд</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18</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Предприемачество</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4.</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Икономика</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36</w:t>
            </w:r>
          </w:p>
        </w:tc>
      </w:tr>
      <w:tr w:rsidR="003F53C5" w:rsidRPr="0086290B" w:rsidTr="00451BEB">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334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Общо за раздел А</w:t>
            </w:r>
          </w:p>
        </w:tc>
        <w:tc>
          <w:tcPr>
            <w:tcW w:w="67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1116</w:t>
            </w:r>
          </w:p>
        </w:tc>
        <w:tc>
          <w:tcPr>
            <w:tcW w:w="66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1116</w:t>
            </w:r>
          </w:p>
        </w:tc>
        <w:tc>
          <w:tcPr>
            <w:tcW w:w="519"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990</w:t>
            </w:r>
          </w:p>
        </w:tc>
        <w:tc>
          <w:tcPr>
            <w:tcW w:w="284"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802"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3222</w:t>
            </w:r>
          </w:p>
        </w:tc>
        <w:tc>
          <w:tcPr>
            <w:tcW w:w="567"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432</w:t>
            </w:r>
          </w:p>
        </w:tc>
        <w:tc>
          <w:tcPr>
            <w:tcW w:w="283"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521"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348</w:t>
            </w:r>
          </w:p>
        </w:tc>
        <w:tc>
          <w:tcPr>
            <w:tcW w:w="330"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738"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780</w:t>
            </w:r>
          </w:p>
        </w:tc>
        <w:tc>
          <w:tcPr>
            <w:tcW w:w="716" w:type="dxa"/>
            <w:tcBorders>
              <w:top w:val="nil"/>
              <w:left w:val="nil"/>
              <w:bottom w:val="single" w:sz="4" w:space="0" w:color="auto"/>
              <w:right w:val="single" w:sz="4" w:space="0" w:color="auto"/>
            </w:tcBorders>
            <w:shd w:val="clear" w:color="auto" w:fill="auto"/>
            <w:noWrap/>
            <w:vAlign w:val="bottom"/>
            <w:hideMark/>
          </w:tcPr>
          <w:p w:rsidR="003F53C5" w:rsidRPr="00E960A3" w:rsidRDefault="003F53C5" w:rsidP="00451BEB">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4002</w:t>
            </w:r>
          </w:p>
        </w:tc>
      </w:tr>
    </w:tbl>
    <w:p w:rsidR="00A216CF" w:rsidRPr="00590B0D" w:rsidRDefault="00A216CF" w:rsidP="001E3BC1">
      <w:pPr>
        <w:ind w:right="-1759"/>
        <w:rPr>
          <w:rFonts w:ascii="Times New Roman" w:hAnsi="Times New Roman" w:cs="Times New Roman"/>
          <w:b/>
          <w:i/>
          <w:sz w:val="18"/>
          <w:szCs w:val="18"/>
          <w:lang w:val="en-US"/>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709"/>
        <w:gridCol w:w="708"/>
        <w:gridCol w:w="709"/>
        <w:gridCol w:w="425"/>
        <w:gridCol w:w="851"/>
        <w:gridCol w:w="709"/>
        <w:gridCol w:w="425"/>
        <w:gridCol w:w="709"/>
        <w:gridCol w:w="425"/>
        <w:gridCol w:w="709"/>
        <w:gridCol w:w="992"/>
      </w:tblGrid>
      <w:tr w:rsidR="00920808" w:rsidRPr="003F073A" w:rsidTr="007F6B15">
        <w:trPr>
          <w:trHeight w:val="274"/>
        </w:trPr>
        <w:tc>
          <w:tcPr>
            <w:tcW w:w="562" w:type="dxa"/>
            <w:vMerge w:val="restart"/>
            <w:shd w:val="clear" w:color="auto" w:fill="auto"/>
          </w:tcPr>
          <w:p w:rsidR="00920808" w:rsidRPr="00920808" w:rsidRDefault="00920808" w:rsidP="001E3BC1">
            <w:pPr>
              <w:keepNext/>
              <w:spacing w:after="0"/>
              <w:outlineLvl w:val="5"/>
              <w:rPr>
                <w:rFonts w:ascii="Times New Roman" w:eastAsia="Calibri" w:hAnsi="Times New Roman" w:cs="Times New Roman"/>
                <w:sz w:val="20"/>
                <w:szCs w:val="20"/>
              </w:rPr>
            </w:pPr>
          </w:p>
        </w:tc>
        <w:tc>
          <w:tcPr>
            <w:tcW w:w="2273" w:type="dxa"/>
            <w:vMerge w:val="restart"/>
            <w:shd w:val="clear" w:color="auto" w:fill="auto"/>
          </w:tcPr>
          <w:p w:rsidR="005848E1" w:rsidRDefault="005848E1" w:rsidP="00A216CF">
            <w:pPr>
              <w:jc w:val="center"/>
              <w:rPr>
                <w:rFonts w:ascii="Times New Roman" w:eastAsia="Calibri" w:hAnsi="Times New Roman" w:cs="Times New Roman"/>
                <w:b/>
                <w:sz w:val="20"/>
                <w:szCs w:val="20"/>
              </w:rPr>
            </w:pPr>
          </w:p>
          <w:p w:rsidR="00920808" w:rsidRPr="00920808" w:rsidRDefault="00920808" w:rsidP="00A216CF">
            <w:pPr>
              <w:jc w:val="center"/>
              <w:rPr>
                <w:rFonts w:ascii="Times New Roman" w:eastAsia="Times New Roman" w:hAnsi="Times New Roman" w:cs="Times New Roman"/>
                <w:sz w:val="20"/>
                <w:szCs w:val="20"/>
                <w:lang w:eastAsia="bg-BG"/>
              </w:rPr>
            </w:pPr>
            <w:r w:rsidRPr="00920808">
              <w:rPr>
                <w:rFonts w:ascii="Times New Roman" w:eastAsia="Calibri" w:hAnsi="Times New Roman" w:cs="Times New Roman"/>
                <w:b/>
                <w:sz w:val="20"/>
                <w:szCs w:val="20"/>
              </w:rPr>
              <w:t>Учебни предмети за професионална подготовка</w:t>
            </w:r>
          </w:p>
        </w:tc>
        <w:tc>
          <w:tcPr>
            <w:tcW w:w="3402" w:type="dxa"/>
            <w:gridSpan w:val="5"/>
            <w:shd w:val="clear" w:color="auto" w:fill="auto"/>
            <w:vAlign w:val="center"/>
          </w:tcPr>
          <w:p w:rsidR="00920808" w:rsidRPr="00920808" w:rsidRDefault="00920808" w:rsidP="001E3BC1">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I гимназиален етап</w:t>
            </w:r>
          </w:p>
        </w:tc>
        <w:tc>
          <w:tcPr>
            <w:tcW w:w="2977" w:type="dxa"/>
            <w:gridSpan w:val="5"/>
            <w:shd w:val="clear" w:color="auto" w:fill="auto"/>
            <w:vAlign w:val="center"/>
          </w:tcPr>
          <w:p w:rsidR="00920808" w:rsidRPr="00920808" w:rsidRDefault="00920808" w:rsidP="001E3BC1">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II гимназиален етап</w:t>
            </w:r>
          </w:p>
        </w:tc>
        <w:tc>
          <w:tcPr>
            <w:tcW w:w="992" w:type="dxa"/>
            <w:vMerge w:val="restart"/>
            <w:shd w:val="clear" w:color="auto" w:fill="auto"/>
            <w:vAlign w:val="center"/>
          </w:tcPr>
          <w:p w:rsidR="00920808" w:rsidRPr="00920808" w:rsidRDefault="00920808" w:rsidP="001E3BC1">
            <w:pPr>
              <w:jc w:val="center"/>
              <w:rPr>
                <w:rFonts w:ascii="Times New Roman" w:eastAsia="Calibri" w:hAnsi="Times New Roman" w:cs="Times New Roman"/>
                <w:b/>
                <w:sz w:val="18"/>
                <w:szCs w:val="18"/>
              </w:rPr>
            </w:pPr>
            <w:r w:rsidRPr="00920808">
              <w:rPr>
                <w:rFonts w:ascii="Times New Roman" w:eastAsia="Calibri" w:hAnsi="Times New Roman" w:cs="Times New Roman"/>
                <w:b/>
                <w:sz w:val="18"/>
                <w:szCs w:val="18"/>
              </w:rPr>
              <w:t>ОБЩО</w:t>
            </w:r>
          </w:p>
        </w:tc>
      </w:tr>
      <w:tr w:rsidR="00920808" w:rsidRPr="003F073A" w:rsidTr="007F6B15">
        <w:trPr>
          <w:trHeight w:val="365"/>
        </w:trPr>
        <w:tc>
          <w:tcPr>
            <w:tcW w:w="562" w:type="dxa"/>
            <w:vMerge/>
            <w:shd w:val="clear" w:color="auto" w:fill="auto"/>
          </w:tcPr>
          <w:p w:rsidR="00920808" w:rsidRPr="00920808" w:rsidRDefault="00920808" w:rsidP="00A216CF">
            <w:pPr>
              <w:keepNext/>
              <w:spacing w:after="0"/>
              <w:outlineLvl w:val="5"/>
              <w:rPr>
                <w:rFonts w:ascii="Times New Roman" w:eastAsia="Calibri" w:hAnsi="Times New Roman" w:cs="Times New Roman"/>
                <w:sz w:val="20"/>
                <w:szCs w:val="20"/>
              </w:rPr>
            </w:pPr>
          </w:p>
        </w:tc>
        <w:tc>
          <w:tcPr>
            <w:tcW w:w="2273" w:type="dxa"/>
            <w:vMerge/>
            <w:shd w:val="clear" w:color="auto" w:fill="auto"/>
          </w:tcPr>
          <w:p w:rsidR="00920808" w:rsidRPr="00920808" w:rsidRDefault="00920808" w:rsidP="00A216CF">
            <w:pPr>
              <w:spacing w:after="0"/>
              <w:rPr>
                <w:rFonts w:ascii="Times New Roman" w:eastAsia="Times New Roman" w:hAnsi="Times New Roman" w:cs="Times New Roman"/>
                <w:sz w:val="20"/>
                <w:szCs w:val="20"/>
                <w:lang w:eastAsia="bg-BG"/>
              </w:rPr>
            </w:pPr>
          </w:p>
        </w:tc>
        <w:tc>
          <w:tcPr>
            <w:tcW w:w="2551" w:type="dxa"/>
            <w:gridSpan w:val="4"/>
            <w:shd w:val="clear" w:color="auto" w:fill="auto"/>
            <w:vAlign w:val="center"/>
          </w:tcPr>
          <w:p w:rsidR="00920808" w:rsidRPr="00920808" w:rsidRDefault="00920808" w:rsidP="00A216CF">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Класове</w:t>
            </w:r>
          </w:p>
        </w:tc>
        <w:tc>
          <w:tcPr>
            <w:tcW w:w="851" w:type="dxa"/>
            <w:shd w:val="clear" w:color="auto" w:fill="auto"/>
            <w:vAlign w:val="center"/>
          </w:tcPr>
          <w:p w:rsidR="00920808" w:rsidRPr="00920808" w:rsidRDefault="00920808" w:rsidP="00920808">
            <w:pPr>
              <w:rPr>
                <w:rFonts w:ascii="Times New Roman" w:eastAsia="Calibri" w:hAnsi="Times New Roman" w:cs="Times New Roman"/>
                <w:b/>
                <w:sz w:val="20"/>
                <w:szCs w:val="20"/>
              </w:rPr>
            </w:pPr>
            <w:r w:rsidRPr="00920808">
              <w:rPr>
                <w:rFonts w:ascii="Times New Roman" w:eastAsia="Calibri" w:hAnsi="Times New Roman" w:cs="Times New Roman"/>
                <w:b/>
                <w:sz w:val="20"/>
                <w:szCs w:val="20"/>
              </w:rPr>
              <w:t>Общо</w:t>
            </w:r>
          </w:p>
        </w:tc>
        <w:tc>
          <w:tcPr>
            <w:tcW w:w="2268" w:type="dxa"/>
            <w:gridSpan w:val="4"/>
            <w:shd w:val="clear" w:color="auto" w:fill="auto"/>
            <w:vAlign w:val="center"/>
          </w:tcPr>
          <w:p w:rsidR="00920808" w:rsidRPr="00920808" w:rsidRDefault="00920808" w:rsidP="00A216CF">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Класове</w:t>
            </w:r>
          </w:p>
        </w:tc>
        <w:tc>
          <w:tcPr>
            <w:tcW w:w="709" w:type="dxa"/>
            <w:shd w:val="clear" w:color="auto" w:fill="auto"/>
            <w:vAlign w:val="center"/>
          </w:tcPr>
          <w:p w:rsidR="00920808" w:rsidRPr="00920808" w:rsidRDefault="00920808" w:rsidP="00A216CF">
            <w:pPr>
              <w:jc w:val="center"/>
              <w:rPr>
                <w:rFonts w:ascii="Times New Roman" w:eastAsia="Calibri" w:hAnsi="Times New Roman" w:cs="Times New Roman"/>
                <w:b/>
                <w:sz w:val="18"/>
                <w:szCs w:val="18"/>
              </w:rPr>
            </w:pPr>
            <w:r w:rsidRPr="00920808">
              <w:rPr>
                <w:rFonts w:ascii="Times New Roman" w:eastAsia="Calibri" w:hAnsi="Times New Roman" w:cs="Times New Roman"/>
                <w:b/>
                <w:sz w:val="18"/>
                <w:szCs w:val="18"/>
              </w:rPr>
              <w:t>Общо</w:t>
            </w:r>
          </w:p>
        </w:tc>
        <w:tc>
          <w:tcPr>
            <w:tcW w:w="992" w:type="dxa"/>
            <w:vMerge/>
            <w:shd w:val="clear" w:color="auto" w:fill="auto"/>
            <w:vAlign w:val="center"/>
          </w:tcPr>
          <w:p w:rsidR="00920808" w:rsidRPr="00920808" w:rsidRDefault="00920808" w:rsidP="00A216CF">
            <w:pPr>
              <w:jc w:val="center"/>
              <w:rPr>
                <w:rFonts w:ascii="Times New Roman" w:eastAsia="Calibri" w:hAnsi="Times New Roman" w:cs="Times New Roman"/>
                <w:b/>
                <w:sz w:val="20"/>
                <w:szCs w:val="20"/>
              </w:rPr>
            </w:pPr>
          </w:p>
        </w:tc>
      </w:tr>
      <w:tr w:rsidR="00920808" w:rsidRPr="003F073A" w:rsidTr="007F6B15">
        <w:trPr>
          <w:trHeight w:val="315"/>
        </w:trPr>
        <w:tc>
          <w:tcPr>
            <w:tcW w:w="562" w:type="dxa"/>
            <w:vMerge/>
            <w:shd w:val="clear" w:color="auto" w:fill="auto"/>
          </w:tcPr>
          <w:p w:rsidR="00920808" w:rsidRPr="00920808" w:rsidRDefault="00920808" w:rsidP="006B31CB">
            <w:pPr>
              <w:keepNext/>
              <w:spacing w:after="0"/>
              <w:outlineLvl w:val="5"/>
              <w:rPr>
                <w:rFonts w:ascii="Times New Roman" w:eastAsia="Calibri" w:hAnsi="Times New Roman" w:cs="Times New Roman"/>
                <w:sz w:val="20"/>
                <w:szCs w:val="20"/>
              </w:rPr>
            </w:pPr>
          </w:p>
        </w:tc>
        <w:tc>
          <w:tcPr>
            <w:tcW w:w="2273" w:type="dxa"/>
            <w:vMerge/>
            <w:shd w:val="clear" w:color="auto" w:fill="auto"/>
          </w:tcPr>
          <w:p w:rsidR="00920808" w:rsidRPr="00920808" w:rsidRDefault="00920808" w:rsidP="006B31CB">
            <w:pPr>
              <w:spacing w:after="0"/>
              <w:rPr>
                <w:rFonts w:ascii="Times New Roman" w:eastAsia="Times New Roman" w:hAnsi="Times New Roman" w:cs="Times New Roman"/>
                <w:sz w:val="20"/>
                <w:szCs w:val="20"/>
                <w:lang w:eastAsia="bg-BG"/>
              </w:rPr>
            </w:pPr>
          </w:p>
        </w:tc>
        <w:tc>
          <w:tcPr>
            <w:tcW w:w="709"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VІІІ</w:t>
            </w:r>
          </w:p>
        </w:tc>
        <w:tc>
          <w:tcPr>
            <w:tcW w:w="708"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ІХ</w:t>
            </w:r>
          </w:p>
        </w:tc>
        <w:tc>
          <w:tcPr>
            <w:tcW w:w="1134" w:type="dxa"/>
            <w:gridSpan w:val="2"/>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Х</w:t>
            </w:r>
          </w:p>
        </w:tc>
        <w:tc>
          <w:tcPr>
            <w:tcW w:w="851"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VІІІ – Х</w:t>
            </w:r>
          </w:p>
        </w:tc>
        <w:tc>
          <w:tcPr>
            <w:tcW w:w="1134" w:type="dxa"/>
            <w:gridSpan w:val="2"/>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ХІ</w:t>
            </w:r>
          </w:p>
        </w:tc>
        <w:tc>
          <w:tcPr>
            <w:tcW w:w="1134" w:type="dxa"/>
            <w:gridSpan w:val="2"/>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ХІІ</w:t>
            </w:r>
          </w:p>
        </w:tc>
        <w:tc>
          <w:tcPr>
            <w:tcW w:w="709"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XІ – ХII</w:t>
            </w:r>
          </w:p>
        </w:tc>
        <w:tc>
          <w:tcPr>
            <w:tcW w:w="992"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VІІІ – ХІІ</w:t>
            </w:r>
          </w:p>
        </w:tc>
      </w:tr>
      <w:tr w:rsidR="00A9555B" w:rsidRPr="003F073A" w:rsidTr="00402F66">
        <w:trPr>
          <w:trHeight w:val="283"/>
        </w:trPr>
        <w:tc>
          <w:tcPr>
            <w:tcW w:w="562"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p>
        </w:tc>
        <w:tc>
          <w:tcPr>
            <w:tcW w:w="2273" w:type="dxa"/>
            <w:shd w:val="clear" w:color="auto" w:fill="auto"/>
            <w:vAlign w:val="center"/>
          </w:tcPr>
          <w:p w:rsidR="00A216CF" w:rsidRPr="00920808" w:rsidRDefault="00A216CF" w:rsidP="00A216CF">
            <w:pPr>
              <w:jc w:val="right"/>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Учебни седмици</w:t>
            </w:r>
          </w:p>
        </w:tc>
        <w:tc>
          <w:tcPr>
            <w:tcW w:w="709"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36</w:t>
            </w:r>
          </w:p>
        </w:tc>
        <w:tc>
          <w:tcPr>
            <w:tcW w:w="708"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36</w:t>
            </w:r>
          </w:p>
        </w:tc>
        <w:tc>
          <w:tcPr>
            <w:tcW w:w="709"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36</w:t>
            </w:r>
          </w:p>
        </w:tc>
        <w:tc>
          <w:tcPr>
            <w:tcW w:w="425"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2</w:t>
            </w:r>
          </w:p>
        </w:tc>
        <w:tc>
          <w:tcPr>
            <w:tcW w:w="851" w:type="dxa"/>
            <w:shd w:val="clear" w:color="auto" w:fill="auto"/>
            <w:vAlign w:val="center"/>
          </w:tcPr>
          <w:p w:rsidR="00A216CF" w:rsidRPr="00920808" w:rsidRDefault="00A216CF" w:rsidP="00A216CF">
            <w:pPr>
              <w:jc w:val="center"/>
              <w:rPr>
                <w:rFonts w:ascii="Times New Roman" w:eastAsia="Calibri" w:hAnsi="Times New Roman" w:cs="Times New Roman"/>
                <w:sz w:val="20"/>
                <w:szCs w:val="20"/>
              </w:rPr>
            </w:pPr>
          </w:p>
        </w:tc>
        <w:tc>
          <w:tcPr>
            <w:tcW w:w="709"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36</w:t>
            </w:r>
          </w:p>
        </w:tc>
        <w:tc>
          <w:tcPr>
            <w:tcW w:w="425"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2</w:t>
            </w:r>
          </w:p>
        </w:tc>
        <w:tc>
          <w:tcPr>
            <w:tcW w:w="709"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29</w:t>
            </w:r>
          </w:p>
        </w:tc>
        <w:tc>
          <w:tcPr>
            <w:tcW w:w="425"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2</w:t>
            </w:r>
          </w:p>
        </w:tc>
        <w:tc>
          <w:tcPr>
            <w:tcW w:w="709" w:type="dxa"/>
            <w:shd w:val="clear" w:color="auto" w:fill="auto"/>
            <w:vAlign w:val="center"/>
          </w:tcPr>
          <w:p w:rsidR="00A216CF" w:rsidRPr="00920808" w:rsidRDefault="00A216CF" w:rsidP="00A216CF">
            <w:pPr>
              <w:jc w:val="center"/>
              <w:rPr>
                <w:rFonts w:ascii="Times New Roman" w:eastAsia="Calibri" w:hAnsi="Times New Roman" w:cs="Times New Roman"/>
                <w:sz w:val="20"/>
                <w:szCs w:val="20"/>
              </w:rPr>
            </w:pPr>
          </w:p>
        </w:tc>
        <w:tc>
          <w:tcPr>
            <w:tcW w:w="992" w:type="dxa"/>
            <w:shd w:val="clear" w:color="auto" w:fill="auto"/>
            <w:vAlign w:val="center"/>
          </w:tcPr>
          <w:p w:rsidR="00A216CF" w:rsidRPr="00920808" w:rsidRDefault="00A216CF" w:rsidP="00A216CF">
            <w:pPr>
              <w:jc w:val="center"/>
              <w:rPr>
                <w:rFonts w:ascii="Times New Roman" w:eastAsia="Calibri" w:hAnsi="Times New Roman" w:cs="Times New Roman"/>
                <w:sz w:val="20"/>
                <w:szCs w:val="20"/>
              </w:rPr>
            </w:pPr>
          </w:p>
        </w:tc>
      </w:tr>
      <w:tr w:rsidR="00A9555B" w:rsidRPr="003F073A" w:rsidTr="00FA34B5">
        <w:trPr>
          <w:trHeight w:val="234"/>
        </w:trPr>
        <w:tc>
          <w:tcPr>
            <w:tcW w:w="562"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w:t>
            </w:r>
          </w:p>
        </w:tc>
        <w:tc>
          <w:tcPr>
            <w:tcW w:w="2273"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2</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3</w:t>
            </w:r>
          </w:p>
        </w:tc>
        <w:tc>
          <w:tcPr>
            <w:tcW w:w="708"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4</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5</w:t>
            </w:r>
          </w:p>
        </w:tc>
        <w:tc>
          <w:tcPr>
            <w:tcW w:w="425"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6</w:t>
            </w:r>
          </w:p>
        </w:tc>
        <w:tc>
          <w:tcPr>
            <w:tcW w:w="851"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7</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8</w:t>
            </w:r>
          </w:p>
        </w:tc>
        <w:tc>
          <w:tcPr>
            <w:tcW w:w="425"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9</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10</w:t>
            </w:r>
          </w:p>
        </w:tc>
        <w:tc>
          <w:tcPr>
            <w:tcW w:w="425"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11</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12</w:t>
            </w:r>
          </w:p>
        </w:tc>
        <w:tc>
          <w:tcPr>
            <w:tcW w:w="992"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13</w:t>
            </w:r>
          </w:p>
        </w:tc>
      </w:tr>
      <w:tr w:rsidR="00A216CF" w:rsidRPr="003F073A" w:rsidTr="00402F66">
        <w:trPr>
          <w:trHeight w:val="330"/>
        </w:trPr>
        <w:tc>
          <w:tcPr>
            <w:tcW w:w="10206" w:type="dxa"/>
            <w:gridSpan w:val="13"/>
            <w:shd w:val="clear" w:color="auto" w:fill="auto"/>
            <w:vAlign w:val="center"/>
          </w:tcPr>
          <w:p w:rsidR="006C7074" w:rsidRPr="009F2552" w:rsidRDefault="00A216CF" w:rsidP="00976D6E">
            <w:pPr>
              <w:keepNext/>
              <w:spacing w:after="0"/>
              <w:jc w:val="center"/>
              <w:outlineLvl w:val="5"/>
              <w:rPr>
                <w:rFonts w:ascii="Times New Roman" w:eastAsia="Calibri" w:hAnsi="Times New Roman" w:cs="Times New Roman"/>
                <w:b/>
                <w:sz w:val="24"/>
                <w:szCs w:val="24"/>
              </w:rPr>
            </w:pPr>
            <w:r w:rsidRPr="009F2552">
              <w:rPr>
                <w:rFonts w:ascii="Times New Roman" w:eastAsia="Calibri" w:hAnsi="Times New Roman" w:cs="Times New Roman"/>
                <w:b/>
                <w:sz w:val="24"/>
                <w:szCs w:val="24"/>
              </w:rPr>
              <w:t xml:space="preserve">Раздел Б - </w:t>
            </w:r>
            <w:r w:rsidRPr="009F2552">
              <w:rPr>
                <w:rFonts w:ascii="Times New Roman" w:eastAsia="Calibri" w:hAnsi="Times New Roman" w:cs="Times New Roman"/>
                <w:b/>
                <w:bCs/>
                <w:sz w:val="24"/>
                <w:szCs w:val="24"/>
              </w:rPr>
              <w:t>и</w:t>
            </w:r>
            <w:r w:rsidRPr="009F2552">
              <w:rPr>
                <w:rFonts w:ascii="Times New Roman" w:eastAsia="Times New Roman" w:hAnsi="Times New Roman" w:cs="Times New Roman"/>
                <w:b/>
                <w:bCs/>
                <w:sz w:val="24"/>
                <w:szCs w:val="24"/>
              </w:rPr>
              <w:t>збираеми учебни часове</w:t>
            </w:r>
          </w:p>
        </w:tc>
      </w:tr>
      <w:tr w:rsidR="00A216CF" w:rsidRPr="00893B35" w:rsidTr="00402F66">
        <w:trPr>
          <w:trHeight w:val="330"/>
        </w:trPr>
        <w:tc>
          <w:tcPr>
            <w:tcW w:w="562" w:type="dxa"/>
            <w:shd w:val="clear" w:color="auto" w:fill="auto"/>
          </w:tcPr>
          <w:p w:rsidR="00A216CF" w:rsidRPr="00FA34B5" w:rsidRDefault="00A216CF" w:rsidP="00A216CF">
            <w:pPr>
              <w:keepNext/>
              <w:spacing w:after="0"/>
              <w:jc w:val="center"/>
              <w:outlineLvl w:val="5"/>
              <w:rPr>
                <w:rFonts w:ascii="Times New Roman" w:eastAsia="Calibri" w:hAnsi="Times New Roman" w:cs="Times New Roman"/>
                <w:i/>
                <w:sz w:val="24"/>
                <w:szCs w:val="24"/>
              </w:rPr>
            </w:pPr>
            <w:r w:rsidRPr="00FA34B5">
              <w:rPr>
                <w:rFonts w:ascii="Times New Roman" w:eastAsia="Calibri" w:hAnsi="Times New Roman" w:cs="Times New Roman"/>
                <w:i/>
                <w:sz w:val="24"/>
                <w:szCs w:val="24"/>
              </w:rPr>
              <w:t>III.</w:t>
            </w:r>
          </w:p>
        </w:tc>
        <w:tc>
          <w:tcPr>
            <w:tcW w:w="9644" w:type="dxa"/>
            <w:gridSpan w:val="12"/>
            <w:shd w:val="clear" w:color="auto" w:fill="auto"/>
          </w:tcPr>
          <w:p w:rsidR="00A216CF" w:rsidRPr="00FA34B5" w:rsidRDefault="00A216CF" w:rsidP="00A216CF">
            <w:pPr>
              <w:spacing w:after="0"/>
              <w:rPr>
                <w:rFonts w:ascii="Times New Roman" w:eastAsia="Calibri" w:hAnsi="Times New Roman" w:cs="Times New Roman"/>
                <w:i/>
                <w:sz w:val="24"/>
                <w:szCs w:val="24"/>
              </w:rPr>
            </w:pPr>
            <w:r w:rsidRPr="00FA34B5">
              <w:rPr>
                <w:rFonts w:ascii="Times New Roman" w:eastAsia="Calibri" w:hAnsi="Times New Roman" w:cs="Times New Roman"/>
                <w:i/>
                <w:sz w:val="24"/>
                <w:szCs w:val="24"/>
              </w:rPr>
              <w:t xml:space="preserve">Отраслова професионална подготовка </w:t>
            </w:r>
          </w:p>
        </w:tc>
      </w:tr>
      <w:tr w:rsidR="00164377" w:rsidRPr="00F93019" w:rsidTr="00864EDC">
        <w:trPr>
          <w:trHeight w:val="330"/>
        </w:trPr>
        <w:tc>
          <w:tcPr>
            <w:tcW w:w="562" w:type="dxa"/>
            <w:shd w:val="clear" w:color="auto" w:fill="auto"/>
          </w:tcPr>
          <w:p w:rsidR="00164377" w:rsidRPr="00EA2093" w:rsidRDefault="00164377" w:rsidP="00164377">
            <w:pPr>
              <w:keepNext/>
              <w:spacing w:after="0" w:line="240" w:lineRule="auto"/>
              <w:jc w:val="center"/>
              <w:outlineLvl w:val="5"/>
              <w:rPr>
                <w:rFonts w:ascii="Times New Roman" w:eastAsia="Calibri" w:hAnsi="Times New Roman" w:cs="Times New Roman"/>
                <w:sz w:val="20"/>
                <w:szCs w:val="20"/>
              </w:rPr>
            </w:pPr>
            <w:r w:rsidRPr="00EA2093">
              <w:rPr>
                <w:rFonts w:ascii="Times New Roman" w:eastAsia="Calibri" w:hAnsi="Times New Roman" w:cs="Times New Roman"/>
                <w:sz w:val="20"/>
                <w:szCs w:val="20"/>
              </w:rPr>
              <w:t>1.</w:t>
            </w:r>
          </w:p>
        </w:tc>
        <w:tc>
          <w:tcPr>
            <w:tcW w:w="2273" w:type="dxa"/>
            <w:shd w:val="clear" w:color="auto" w:fill="auto"/>
          </w:tcPr>
          <w:p w:rsidR="00164377" w:rsidRPr="0094142F" w:rsidRDefault="00164377" w:rsidP="001643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Обща икономическа теория</w:t>
            </w: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lang w:val="en-US"/>
              </w:rPr>
            </w:pPr>
            <w:r w:rsidRPr="009A3F44">
              <w:rPr>
                <w:rFonts w:ascii="Times New Roman" w:eastAsia="Calibri" w:hAnsi="Times New Roman" w:cs="Times New Roman"/>
                <w:bCs/>
                <w:sz w:val="20"/>
                <w:szCs w:val="20"/>
                <w:lang w:val="en-US"/>
              </w:rPr>
              <w:t>36</w:t>
            </w:r>
          </w:p>
        </w:tc>
        <w:tc>
          <w:tcPr>
            <w:tcW w:w="708"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5"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164377" w:rsidRPr="00D268C5" w:rsidRDefault="00164377" w:rsidP="00164377">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108</w:t>
            </w: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Pr="00D268C5" w:rsidRDefault="00164377" w:rsidP="00164377">
            <w:pPr>
              <w:spacing w:after="0" w:line="240" w:lineRule="auto"/>
              <w:jc w:val="right"/>
              <w:rPr>
                <w:rFonts w:ascii="Times New Roman" w:eastAsia="Calibri" w:hAnsi="Times New Roman" w:cs="Times New Roman"/>
                <w:b/>
                <w:sz w:val="20"/>
                <w:szCs w:val="20"/>
              </w:rPr>
            </w:pPr>
          </w:p>
        </w:tc>
        <w:tc>
          <w:tcPr>
            <w:tcW w:w="992" w:type="dxa"/>
            <w:shd w:val="clear" w:color="auto" w:fill="auto"/>
            <w:vAlign w:val="center"/>
          </w:tcPr>
          <w:p w:rsidR="00164377" w:rsidRPr="00D268C5" w:rsidRDefault="00164377" w:rsidP="00164377">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108</w:t>
            </w:r>
          </w:p>
        </w:tc>
      </w:tr>
      <w:tr w:rsidR="00906D95" w:rsidTr="00864EDC">
        <w:trPr>
          <w:trHeight w:val="330"/>
        </w:trPr>
        <w:tc>
          <w:tcPr>
            <w:tcW w:w="562" w:type="dxa"/>
            <w:shd w:val="clear" w:color="auto" w:fill="auto"/>
          </w:tcPr>
          <w:p w:rsidR="00906D95" w:rsidRPr="009A3F44" w:rsidRDefault="00906D95" w:rsidP="00906D95">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2273" w:type="dxa"/>
            <w:shd w:val="clear" w:color="auto" w:fill="auto"/>
          </w:tcPr>
          <w:p w:rsidR="00906D95" w:rsidRPr="00893B35" w:rsidRDefault="00906D95" w:rsidP="00906D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Икономика на предприятието</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906D95" w:rsidRPr="00E1025D"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c>
          <w:tcPr>
            <w:tcW w:w="992"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144</w:t>
            </w:r>
          </w:p>
        </w:tc>
      </w:tr>
      <w:tr w:rsidR="00906D95" w:rsidRPr="00063FCF" w:rsidTr="00864EDC">
        <w:trPr>
          <w:trHeight w:val="330"/>
        </w:trPr>
        <w:tc>
          <w:tcPr>
            <w:tcW w:w="562" w:type="dxa"/>
            <w:shd w:val="clear" w:color="auto" w:fill="auto"/>
          </w:tcPr>
          <w:p w:rsidR="00906D95" w:rsidRPr="009A3F44" w:rsidRDefault="00906D95" w:rsidP="00906D95">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73" w:type="dxa"/>
            <w:shd w:val="clear" w:color="auto" w:fill="auto"/>
          </w:tcPr>
          <w:p w:rsidR="00906D95" w:rsidRDefault="00906D95" w:rsidP="00906D95">
            <w:pPr>
              <w:spacing w:after="0" w:line="240" w:lineRule="auto"/>
              <w:rPr>
                <w:rFonts w:ascii="Times New Roman" w:eastAsia="Calibri" w:hAnsi="Times New Roman" w:cs="Times New Roman"/>
                <w:sz w:val="24"/>
                <w:szCs w:val="24"/>
              </w:rPr>
            </w:pPr>
            <w:r w:rsidRPr="00224305">
              <w:rPr>
                <w:rFonts w:ascii="Times New Roman" w:eastAsia="Calibri" w:hAnsi="Times New Roman" w:cs="Times New Roman"/>
                <w:sz w:val="24"/>
                <w:szCs w:val="24"/>
              </w:rPr>
              <w:t>Обща теория на счетоводната отчетност</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906D95" w:rsidRPr="00E1025D" w:rsidRDefault="00906D95" w:rsidP="00906D95">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906D95"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c>
          <w:tcPr>
            <w:tcW w:w="992"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r>
      <w:tr w:rsidR="00906D95" w:rsidRPr="00063FCF" w:rsidTr="00864EDC">
        <w:trPr>
          <w:trHeight w:val="330"/>
        </w:trPr>
        <w:tc>
          <w:tcPr>
            <w:tcW w:w="562" w:type="dxa"/>
            <w:shd w:val="clear" w:color="auto" w:fill="auto"/>
          </w:tcPr>
          <w:p w:rsidR="00906D95" w:rsidRDefault="00906D95" w:rsidP="00906D95">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73" w:type="dxa"/>
            <w:shd w:val="clear" w:color="auto" w:fill="auto"/>
          </w:tcPr>
          <w:p w:rsidR="00906D95" w:rsidRPr="00893B35" w:rsidRDefault="00906D95" w:rsidP="00906D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906D95" w:rsidRPr="00E1025D" w:rsidRDefault="00906D95" w:rsidP="00906D95">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c>
          <w:tcPr>
            <w:tcW w:w="992"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r>
      <w:tr w:rsidR="00906D95" w:rsidRPr="00063FCF" w:rsidTr="00864EDC">
        <w:trPr>
          <w:trHeight w:val="330"/>
        </w:trPr>
        <w:tc>
          <w:tcPr>
            <w:tcW w:w="562" w:type="dxa"/>
            <w:shd w:val="clear" w:color="auto" w:fill="auto"/>
          </w:tcPr>
          <w:p w:rsidR="00906D95" w:rsidRPr="009A3F44" w:rsidRDefault="00906D95" w:rsidP="00906D95">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p>
        </w:tc>
        <w:tc>
          <w:tcPr>
            <w:tcW w:w="2273" w:type="dxa"/>
            <w:shd w:val="clear" w:color="auto" w:fill="auto"/>
          </w:tcPr>
          <w:p w:rsidR="00906D95" w:rsidRDefault="00906D95" w:rsidP="00906D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Статистика</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906D95" w:rsidRPr="00E1025D" w:rsidRDefault="00906D95" w:rsidP="00906D95">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906D95"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992"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906D95" w:rsidRPr="00063FCF" w:rsidTr="00864EDC">
        <w:trPr>
          <w:trHeight w:val="330"/>
        </w:trPr>
        <w:tc>
          <w:tcPr>
            <w:tcW w:w="562" w:type="dxa"/>
            <w:shd w:val="clear" w:color="auto" w:fill="auto"/>
          </w:tcPr>
          <w:p w:rsidR="00906D95" w:rsidRDefault="00906D95" w:rsidP="00906D95">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73" w:type="dxa"/>
            <w:shd w:val="clear" w:color="auto" w:fill="auto"/>
          </w:tcPr>
          <w:p w:rsidR="00906D95" w:rsidRPr="00E33C51" w:rsidRDefault="00906D95" w:rsidP="00906D95">
            <w:pPr>
              <w:spacing w:after="0" w:line="240" w:lineRule="auto"/>
              <w:rPr>
                <w:rFonts w:ascii="Times New Roman" w:eastAsia="Calibri" w:hAnsi="Times New Roman" w:cs="Times New Roman"/>
                <w:sz w:val="24"/>
                <w:szCs w:val="24"/>
              </w:rPr>
            </w:pPr>
            <w:r w:rsidRPr="009771D6">
              <w:rPr>
                <w:rFonts w:ascii="Times New Roman" w:eastAsia="Calibri" w:hAnsi="Times New Roman" w:cs="Times New Roman"/>
                <w:sz w:val="24"/>
                <w:szCs w:val="24"/>
              </w:rPr>
              <w:t>Управление на маркетинга</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906D95" w:rsidRPr="00E1025D" w:rsidRDefault="00906D95" w:rsidP="00906D95">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906D95"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c>
          <w:tcPr>
            <w:tcW w:w="992"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r>
      <w:tr w:rsidR="00164377" w:rsidRPr="00063FCF" w:rsidTr="00864EDC">
        <w:trPr>
          <w:trHeight w:val="330"/>
        </w:trPr>
        <w:tc>
          <w:tcPr>
            <w:tcW w:w="562" w:type="dxa"/>
            <w:shd w:val="clear" w:color="auto" w:fill="auto"/>
          </w:tcPr>
          <w:p w:rsidR="00164377" w:rsidRPr="00787BE4" w:rsidRDefault="00906D95" w:rsidP="00164377">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t>7</w:t>
            </w:r>
            <w:r w:rsidR="00164377">
              <w:rPr>
                <w:rFonts w:ascii="Times New Roman" w:eastAsia="Calibri" w:hAnsi="Times New Roman" w:cs="Times New Roman"/>
                <w:sz w:val="20"/>
                <w:szCs w:val="20"/>
              </w:rPr>
              <w:t>.</w:t>
            </w:r>
          </w:p>
        </w:tc>
        <w:tc>
          <w:tcPr>
            <w:tcW w:w="2273" w:type="dxa"/>
            <w:shd w:val="clear" w:color="auto" w:fill="auto"/>
          </w:tcPr>
          <w:p w:rsidR="00164377" w:rsidRPr="00451146" w:rsidRDefault="00164377" w:rsidP="00164377">
            <w:pPr>
              <w:spacing w:after="0" w:line="240" w:lineRule="auto"/>
              <w:rPr>
                <w:rFonts w:ascii="Times New Roman" w:eastAsia="Calibri" w:hAnsi="Times New Roman" w:cs="Times New Roman"/>
                <w:b/>
                <w:sz w:val="24"/>
                <w:szCs w:val="24"/>
              </w:rPr>
            </w:pPr>
            <w:r w:rsidRPr="00451146">
              <w:rPr>
                <w:rFonts w:ascii="Times New Roman" w:eastAsia="Calibri" w:hAnsi="Times New Roman" w:cs="Times New Roman"/>
                <w:b/>
                <w:sz w:val="24"/>
                <w:szCs w:val="24"/>
              </w:rPr>
              <w:t xml:space="preserve">Учебна практика: </w:t>
            </w: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164377" w:rsidRPr="00E1025D" w:rsidRDefault="00164377" w:rsidP="00164377">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164377"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Default="00164377" w:rsidP="00164377">
            <w:pPr>
              <w:spacing w:after="0" w:line="240" w:lineRule="auto"/>
              <w:jc w:val="right"/>
              <w:rPr>
                <w:rFonts w:ascii="Times New Roman" w:eastAsia="Calibri" w:hAnsi="Times New Roman" w:cs="Times New Roman"/>
                <w:b/>
                <w:sz w:val="20"/>
                <w:szCs w:val="20"/>
              </w:rPr>
            </w:pPr>
          </w:p>
        </w:tc>
        <w:tc>
          <w:tcPr>
            <w:tcW w:w="992" w:type="dxa"/>
            <w:shd w:val="clear" w:color="auto" w:fill="auto"/>
            <w:vAlign w:val="center"/>
          </w:tcPr>
          <w:p w:rsidR="00164377" w:rsidRDefault="00164377" w:rsidP="00164377">
            <w:pPr>
              <w:spacing w:after="0" w:line="240" w:lineRule="auto"/>
              <w:jc w:val="right"/>
              <w:rPr>
                <w:rFonts w:ascii="Times New Roman" w:eastAsia="Calibri" w:hAnsi="Times New Roman" w:cs="Times New Roman"/>
                <w:b/>
                <w:sz w:val="20"/>
                <w:szCs w:val="20"/>
              </w:rPr>
            </w:pPr>
          </w:p>
        </w:tc>
      </w:tr>
      <w:tr w:rsidR="00906D95" w:rsidRPr="00063FCF" w:rsidTr="00864EDC">
        <w:trPr>
          <w:trHeight w:val="330"/>
        </w:trPr>
        <w:tc>
          <w:tcPr>
            <w:tcW w:w="562" w:type="dxa"/>
            <w:shd w:val="clear" w:color="auto" w:fill="auto"/>
          </w:tcPr>
          <w:p w:rsidR="00906D95" w:rsidRDefault="00906D95" w:rsidP="00906D95">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2273" w:type="dxa"/>
            <w:shd w:val="clear" w:color="auto" w:fill="auto"/>
          </w:tcPr>
          <w:p w:rsidR="00906D95" w:rsidRPr="00893B35" w:rsidRDefault="00906D95" w:rsidP="00906D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Бизнес комуникации</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906D95" w:rsidRPr="009A3F44" w:rsidRDefault="00906D95" w:rsidP="00906D95">
            <w:pPr>
              <w:spacing w:after="0" w:line="240" w:lineRule="auto"/>
              <w:jc w:val="center"/>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54</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906D95" w:rsidRPr="00E1025D"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54</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p>
        </w:tc>
        <w:tc>
          <w:tcPr>
            <w:tcW w:w="992" w:type="dxa"/>
            <w:shd w:val="clear" w:color="auto" w:fill="auto"/>
            <w:vAlign w:val="center"/>
          </w:tcPr>
          <w:p w:rsidR="00906D95" w:rsidRPr="00063FCF"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54</w:t>
            </w:r>
          </w:p>
        </w:tc>
      </w:tr>
      <w:tr w:rsidR="00906D95" w:rsidRPr="00063FCF" w:rsidTr="00864EDC">
        <w:trPr>
          <w:trHeight w:val="330"/>
        </w:trPr>
        <w:tc>
          <w:tcPr>
            <w:tcW w:w="562" w:type="dxa"/>
            <w:shd w:val="clear" w:color="auto" w:fill="auto"/>
          </w:tcPr>
          <w:p w:rsidR="00906D95" w:rsidRDefault="00906D95" w:rsidP="00906D95">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2273" w:type="dxa"/>
            <w:shd w:val="clear" w:color="auto" w:fill="auto"/>
          </w:tcPr>
          <w:p w:rsidR="00906D95" w:rsidRPr="00E33C51" w:rsidRDefault="00906D95" w:rsidP="00906D95">
            <w:pPr>
              <w:spacing w:after="0" w:line="240" w:lineRule="auto"/>
              <w:rPr>
                <w:rFonts w:ascii="Times New Roman" w:eastAsia="Calibri" w:hAnsi="Times New Roman" w:cs="Times New Roman"/>
                <w:sz w:val="24"/>
                <w:szCs w:val="24"/>
              </w:rPr>
            </w:pPr>
            <w:r w:rsidRPr="00787BE4">
              <w:rPr>
                <w:rFonts w:ascii="Times New Roman" w:eastAsia="Calibri" w:hAnsi="Times New Roman" w:cs="Times New Roman"/>
                <w:sz w:val="24"/>
                <w:szCs w:val="24"/>
              </w:rPr>
              <w:t>Статистика</w:t>
            </w: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906D95" w:rsidRPr="00E1025D" w:rsidRDefault="00906D95" w:rsidP="00906D95">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906D95" w:rsidRDefault="00906D95" w:rsidP="00906D9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906D95" w:rsidRPr="009A3F44" w:rsidRDefault="00906D95" w:rsidP="00906D9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906D95"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992" w:type="dxa"/>
            <w:shd w:val="clear" w:color="auto" w:fill="auto"/>
            <w:vAlign w:val="center"/>
          </w:tcPr>
          <w:p w:rsidR="00906D95" w:rsidRDefault="00906D95" w:rsidP="00906D9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164377" w:rsidRPr="00063FCF" w:rsidTr="00864EDC">
        <w:trPr>
          <w:trHeight w:val="330"/>
        </w:trPr>
        <w:tc>
          <w:tcPr>
            <w:tcW w:w="562" w:type="dxa"/>
            <w:shd w:val="clear" w:color="auto" w:fill="auto"/>
          </w:tcPr>
          <w:p w:rsidR="00164377" w:rsidRDefault="00906D95" w:rsidP="00164377">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2273" w:type="dxa"/>
            <w:shd w:val="clear" w:color="auto" w:fill="auto"/>
          </w:tcPr>
          <w:p w:rsidR="00164377" w:rsidRPr="00787BE4" w:rsidRDefault="00164377" w:rsidP="00164377">
            <w:pPr>
              <w:spacing w:after="0" w:line="240" w:lineRule="auto"/>
              <w:rPr>
                <w:rFonts w:ascii="Times New Roman" w:eastAsia="Calibri" w:hAnsi="Times New Roman" w:cs="Times New Roman"/>
                <w:sz w:val="24"/>
                <w:szCs w:val="24"/>
              </w:rPr>
            </w:pPr>
            <w:r w:rsidRPr="00EF5891">
              <w:rPr>
                <w:rFonts w:ascii="Times New Roman" w:eastAsia="Calibri" w:hAnsi="Times New Roman" w:cs="Times New Roman"/>
                <w:sz w:val="24"/>
                <w:szCs w:val="24"/>
              </w:rPr>
              <w:t>Икономическа информатика</w:t>
            </w: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9A3F44" w:rsidRDefault="00164377" w:rsidP="00164377">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164377" w:rsidRPr="00E1025D" w:rsidRDefault="00164377" w:rsidP="00164377">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164377" w:rsidRPr="00973A60" w:rsidRDefault="004E2AE6" w:rsidP="00164377">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Default="004E2AE6"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992" w:type="dxa"/>
            <w:shd w:val="clear" w:color="auto" w:fill="auto"/>
            <w:vAlign w:val="center"/>
          </w:tcPr>
          <w:p w:rsidR="00164377" w:rsidRDefault="004E2AE6"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4E2AE6" w:rsidRPr="00063FCF" w:rsidTr="00864EDC">
        <w:trPr>
          <w:trHeight w:val="330"/>
        </w:trPr>
        <w:tc>
          <w:tcPr>
            <w:tcW w:w="562" w:type="dxa"/>
            <w:shd w:val="clear" w:color="auto" w:fill="auto"/>
          </w:tcPr>
          <w:p w:rsidR="004E2AE6" w:rsidRDefault="004E2AE6" w:rsidP="00164377">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2273" w:type="dxa"/>
            <w:shd w:val="clear" w:color="auto" w:fill="auto"/>
          </w:tcPr>
          <w:p w:rsidR="004E2AE6" w:rsidRPr="00EF5891" w:rsidRDefault="004E2AE6" w:rsidP="001643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Обща теория на счетоводната отчетност</w:t>
            </w:r>
          </w:p>
        </w:tc>
        <w:tc>
          <w:tcPr>
            <w:tcW w:w="709" w:type="dxa"/>
            <w:shd w:val="clear" w:color="auto" w:fill="auto"/>
            <w:vAlign w:val="center"/>
          </w:tcPr>
          <w:p w:rsidR="004E2AE6" w:rsidRPr="009A3F44" w:rsidRDefault="004E2AE6" w:rsidP="00164377">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4E2AE6" w:rsidRPr="009A3F44" w:rsidRDefault="004E2AE6"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E2AE6" w:rsidRPr="009A3F44" w:rsidRDefault="004E2AE6"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E2AE6" w:rsidRPr="009A3F44" w:rsidRDefault="004E2AE6" w:rsidP="00164377">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4E2AE6" w:rsidRPr="00E1025D" w:rsidRDefault="004E2AE6" w:rsidP="00164377">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4E2AE6" w:rsidRDefault="004E2AE6" w:rsidP="00164377">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5" w:type="dxa"/>
            <w:shd w:val="clear" w:color="auto" w:fill="auto"/>
            <w:vAlign w:val="center"/>
          </w:tcPr>
          <w:p w:rsidR="004E2AE6" w:rsidRPr="00973A60" w:rsidRDefault="004E2AE6"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4E2AE6" w:rsidRDefault="004E2AE6"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4E2AE6" w:rsidRPr="00973A60" w:rsidRDefault="004E2AE6"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4E2AE6" w:rsidRDefault="004E2AE6"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992" w:type="dxa"/>
            <w:shd w:val="clear" w:color="auto" w:fill="auto"/>
            <w:vAlign w:val="center"/>
          </w:tcPr>
          <w:p w:rsidR="004E2AE6" w:rsidRDefault="004E2AE6"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A216CF" w:rsidRPr="00717CC1" w:rsidTr="00402F66">
        <w:trPr>
          <w:trHeight w:val="330"/>
        </w:trPr>
        <w:tc>
          <w:tcPr>
            <w:tcW w:w="562" w:type="dxa"/>
            <w:shd w:val="clear" w:color="auto" w:fill="auto"/>
          </w:tcPr>
          <w:p w:rsidR="00A216CF" w:rsidRPr="00893B35" w:rsidRDefault="00A216CF" w:rsidP="00A216CF">
            <w:pPr>
              <w:keepNext/>
              <w:spacing w:after="0"/>
              <w:jc w:val="center"/>
              <w:outlineLvl w:val="5"/>
              <w:rPr>
                <w:rFonts w:ascii="Times New Roman" w:eastAsia="Calibri" w:hAnsi="Times New Roman" w:cs="Times New Roman"/>
                <w:i/>
                <w:sz w:val="24"/>
                <w:szCs w:val="24"/>
              </w:rPr>
            </w:pPr>
            <w:r w:rsidRPr="00893B35">
              <w:rPr>
                <w:rFonts w:ascii="Times New Roman" w:eastAsia="Calibri" w:hAnsi="Times New Roman" w:cs="Times New Roman"/>
                <w:i/>
                <w:sz w:val="24"/>
                <w:szCs w:val="24"/>
              </w:rPr>
              <w:t>IV.</w:t>
            </w:r>
          </w:p>
        </w:tc>
        <w:tc>
          <w:tcPr>
            <w:tcW w:w="9644" w:type="dxa"/>
            <w:gridSpan w:val="12"/>
            <w:shd w:val="clear" w:color="auto" w:fill="auto"/>
          </w:tcPr>
          <w:p w:rsidR="00A216CF" w:rsidRPr="00717CC1" w:rsidRDefault="00A216CF" w:rsidP="00A216CF">
            <w:pPr>
              <w:spacing w:after="0"/>
              <w:rPr>
                <w:rFonts w:ascii="Times New Roman" w:eastAsia="Calibri" w:hAnsi="Times New Roman" w:cs="Times New Roman"/>
                <w:i/>
                <w:sz w:val="24"/>
                <w:szCs w:val="24"/>
              </w:rPr>
            </w:pPr>
            <w:r w:rsidRPr="00717CC1">
              <w:rPr>
                <w:rFonts w:ascii="Times New Roman" w:eastAsia="Calibri" w:hAnsi="Times New Roman" w:cs="Times New Roman"/>
                <w:i/>
                <w:sz w:val="24"/>
                <w:szCs w:val="24"/>
              </w:rPr>
              <w:t xml:space="preserve">Специфична професионална подготовка </w:t>
            </w:r>
          </w:p>
        </w:tc>
      </w:tr>
      <w:tr w:rsidR="00B77E0D" w:rsidRPr="00063FCF" w:rsidTr="007A4DC5">
        <w:trPr>
          <w:trHeight w:val="330"/>
        </w:trPr>
        <w:tc>
          <w:tcPr>
            <w:tcW w:w="562" w:type="dxa"/>
            <w:shd w:val="clear" w:color="auto" w:fill="auto"/>
          </w:tcPr>
          <w:p w:rsidR="00B77E0D" w:rsidRPr="002D371C" w:rsidRDefault="00B77E0D" w:rsidP="00B77E0D">
            <w:pPr>
              <w:keepNext/>
              <w:spacing w:after="0"/>
              <w:jc w:val="center"/>
              <w:outlineLvl w:val="5"/>
              <w:rPr>
                <w:rFonts w:ascii="Times New Roman" w:eastAsia="Calibri" w:hAnsi="Times New Roman" w:cs="Times New Roman"/>
                <w:sz w:val="20"/>
                <w:szCs w:val="20"/>
              </w:rPr>
            </w:pPr>
            <w:r w:rsidRPr="002D371C">
              <w:rPr>
                <w:rFonts w:ascii="Times New Roman" w:eastAsia="Calibri" w:hAnsi="Times New Roman" w:cs="Times New Roman"/>
                <w:sz w:val="20"/>
                <w:szCs w:val="20"/>
              </w:rPr>
              <w:t>1.</w:t>
            </w:r>
          </w:p>
        </w:tc>
        <w:tc>
          <w:tcPr>
            <w:tcW w:w="2273" w:type="dxa"/>
            <w:shd w:val="clear" w:color="auto" w:fill="auto"/>
          </w:tcPr>
          <w:p w:rsidR="00B77E0D" w:rsidRDefault="00B77E0D" w:rsidP="00B77E0D">
            <w:pPr>
              <w:pStyle w:val="NoSpacing"/>
              <w:rPr>
                <w:rFonts w:ascii="Times New Roman" w:hAnsi="Times New Roman" w:cs="Times New Roman"/>
                <w:sz w:val="24"/>
                <w:szCs w:val="24"/>
              </w:rPr>
            </w:pPr>
            <w:r>
              <w:rPr>
                <w:rFonts w:ascii="Times New Roman" w:hAnsi="Times New Roman" w:cs="Times New Roman"/>
                <w:sz w:val="24"/>
                <w:szCs w:val="24"/>
              </w:rPr>
              <w:t>Стокознание</w:t>
            </w:r>
          </w:p>
        </w:tc>
        <w:tc>
          <w:tcPr>
            <w:tcW w:w="709" w:type="dxa"/>
            <w:shd w:val="clear" w:color="auto" w:fill="auto"/>
            <w:vAlign w:val="center"/>
          </w:tcPr>
          <w:p w:rsidR="00B77E0D" w:rsidRPr="009A3F44" w:rsidRDefault="00B77E0D" w:rsidP="00B77E0D">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B77E0D" w:rsidRPr="00E1025D" w:rsidRDefault="00B77E0D" w:rsidP="00B77E0D">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Default="00B77E0D" w:rsidP="00B77E0D">
            <w:pPr>
              <w:spacing w:after="0" w:line="240" w:lineRule="auto"/>
              <w:jc w:val="center"/>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Default="00B77E0D" w:rsidP="00B77E0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c>
          <w:tcPr>
            <w:tcW w:w="992" w:type="dxa"/>
            <w:shd w:val="clear" w:color="auto" w:fill="auto"/>
            <w:vAlign w:val="center"/>
          </w:tcPr>
          <w:p w:rsidR="00B77E0D" w:rsidRDefault="00B77E0D" w:rsidP="00B77E0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72</w:t>
            </w:r>
          </w:p>
        </w:tc>
      </w:tr>
      <w:tr w:rsidR="00B77E0D" w:rsidRPr="00063FCF" w:rsidTr="007A4DC5">
        <w:trPr>
          <w:trHeight w:val="330"/>
        </w:trPr>
        <w:tc>
          <w:tcPr>
            <w:tcW w:w="562" w:type="dxa"/>
            <w:shd w:val="clear" w:color="auto" w:fill="auto"/>
          </w:tcPr>
          <w:p w:rsidR="00B77E0D" w:rsidRPr="009A3F44" w:rsidRDefault="00B77E0D" w:rsidP="00B77E0D">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73" w:type="dxa"/>
            <w:shd w:val="clear" w:color="auto" w:fill="auto"/>
          </w:tcPr>
          <w:p w:rsidR="00B77E0D" w:rsidRPr="00945D45" w:rsidRDefault="00B77E0D" w:rsidP="00B77E0D">
            <w:pPr>
              <w:pStyle w:val="NoSpacing"/>
              <w:rPr>
                <w:rFonts w:ascii="Times New Roman" w:hAnsi="Times New Roman" w:cs="Times New Roman"/>
                <w:sz w:val="24"/>
                <w:szCs w:val="24"/>
              </w:rPr>
            </w:pPr>
            <w:r>
              <w:rPr>
                <w:rFonts w:ascii="Times New Roman" w:hAnsi="Times New Roman" w:cs="Times New Roman"/>
                <w:sz w:val="24"/>
                <w:szCs w:val="24"/>
              </w:rPr>
              <w:t>Икономика и управление на предприятията</w:t>
            </w:r>
          </w:p>
        </w:tc>
        <w:tc>
          <w:tcPr>
            <w:tcW w:w="709" w:type="dxa"/>
            <w:shd w:val="clear" w:color="auto" w:fill="auto"/>
            <w:vAlign w:val="center"/>
          </w:tcPr>
          <w:p w:rsidR="00B77E0D" w:rsidRPr="009A3F44" w:rsidRDefault="00B77E0D" w:rsidP="00B77E0D">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B77E0D" w:rsidRPr="00E1025D" w:rsidRDefault="00B77E0D" w:rsidP="00B77E0D">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116</w:t>
            </w: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063FCF" w:rsidRDefault="00B77E0D" w:rsidP="00B77E0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116</w:t>
            </w:r>
          </w:p>
        </w:tc>
        <w:tc>
          <w:tcPr>
            <w:tcW w:w="992" w:type="dxa"/>
            <w:shd w:val="clear" w:color="auto" w:fill="auto"/>
            <w:vAlign w:val="center"/>
          </w:tcPr>
          <w:p w:rsidR="00B77E0D" w:rsidRPr="00FF1368" w:rsidRDefault="00B77E0D" w:rsidP="00B77E0D">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116</w:t>
            </w:r>
          </w:p>
        </w:tc>
      </w:tr>
      <w:tr w:rsidR="00B77E0D" w:rsidRPr="008E0C0A" w:rsidTr="007A4DC5">
        <w:trPr>
          <w:trHeight w:val="330"/>
        </w:trPr>
        <w:tc>
          <w:tcPr>
            <w:tcW w:w="562" w:type="dxa"/>
            <w:shd w:val="clear" w:color="auto" w:fill="auto"/>
          </w:tcPr>
          <w:p w:rsidR="00B77E0D" w:rsidRDefault="00B77E0D" w:rsidP="00B77E0D">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73" w:type="dxa"/>
            <w:shd w:val="clear" w:color="auto" w:fill="auto"/>
          </w:tcPr>
          <w:p w:rsidR="00B77E0D" w:rsidRDefault="00B77E0D" w:rsidP="00B77E0D">
            <w:pPr>
              <w:pStyle w:val="NoSpacing"/>
              <w:rPr>
                <w:rFonts w:ascii="Times New Roman" w:hAnsi="Times New Roman" w:cs="Times New Roman"/>
                <w:sz w:val="24"/>
                <w:szCs w:val="24"/>
              </w:rPr>
            </w:pPr>
            <w:r>
              <w:rPr>
                <w:rFonts w:ascii="Times New Roman" w:hAnsi="Times New Roman" w:cs="Times New Roman"/>
                <w:sz w:val="24"/>
                <w:szCs w:val="24"/>
              </w:rPr>
              <w:t>Търговско право</w:t>
            </w:r>
          </w:p>
        </w:tc>
        <w:tc>
          <w:tcPr>
            <w:tcW w:w="709" w:type="dxa"/>
            <w:shd w:val="clear" w:color="auto" w:fill="auto"/>
            <w:vAlign w:val="center"/>
          </w:tcPr>
          <w:p w:rsidR="00B77E0D" w:rsidRPr="009A3F44" w:rsidRDefault="00B77E0D" w:rsidP="00B77E0D">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B77E0D" w:rsidRPr="00E1025D" w:rsidRDefault="00B77E0D" w:rsidP="00B77E0D">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9A3F44" w:rsidRDefault="00B77E0D" w:rsidP="00B77E0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29</w:t>
            </w: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063FCF" w:rsidRDefault="00B77E0D" w:rsidP="00B77E0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29</w:t>
            </w:r>
          </w:p>
        </w:tc>
        <w:tc>
          <w:tcPr>
            <w:tcW w:w="992" w:type="dxa"/>
            <w:shd w:val="clear" w:color="auto" w:fill="auto"/>
            <w:vAlign w:val="center"/>
          </w:tcPr>
          <w:p w:rsidR="00B77E0D" w:rsidRPr="00FF1368" w:rsidRDefault="00B77E0D" w:rsidP="00B77E0D">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29</w:t>
            </w:r>
          </w:p>
        </w:tc>
      </w:tr>
      <w:tr w:rsidR="00B77E0D" w:rsidRPr="00063FCF" w:rsidTr="007A4DC5">
        <w:trPr>
          <w:trHeight w:val="330"/>
        </w:trPr>
        <w:tc>
          <w:tcPr>
            <w:tcW w:w="562" w:type="dxa"/>
            <w:shd w:val="clear" w:color="auto" w:fill="auto"/>
          </w:tcPr>
          <w:p w:rsidR="00B77E0D" w:rsidRPr="009A3F44" w:rsidRDefault="00B77E0D" w:rsidP="00B77E0D">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73" w:type="dxa"/>
            <w:shd w:val="clear" w:color="auto" w:fill="auto"/>
          </w:tcPr>
          <w:p w:rsidR="00B77E0D" w:rsidRDefault="00B77E0D" w:rsidP="00B77E0D">
            <w:pPr>
              <w:pStyle w:val="NoSpacing"/>
              <w:rPr>
                <w:rFonts w:ascii="Times New Roman" w:hAnsi="Times New Roman" w:cs="Times New Roman"/>
                <w:sz w:val="24"/>
                <w:szCs w:val="24"/>
              </w:rPr>
            </w:pPr>
            <w:r>
              <w:rPr>
                <w:rFonts w:ascii="Times New Roman" w:hAnsi="Times New Roman" w:cs="Times New Roman"/>
                <w:sz w:val="24"/>
                <w:szCs w:val="24"/>
              </w:rPr>
              <w:t>Счетоводство на предприятието</w:t>
            </w:r>
          </w:p>
        </w:tc>
        <w:tc>
          <w:tcPr>
            <w:tcW w:w="709" w:type="dxa"/>
            <w:shd w:val="clear" w:color="auto" w:fill="auto"/>
            <w:vAlign w:val="center"/>
          </w:tcPr>
          <w:p w:rsidR="00B77E0D" w:rsidRPr="009A3F44" w:rsidRDefault="00B77E0D" w:rsidP="00B77E0D">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B77E0D" w:rsidRPr="00E1025D" w:rsidRDefault="00B77E0D" w:rsidP="00B77E0D">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7B7925" w:rsidRDefault="00B77E0D" w:rsidP="007B7925">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rPr>
              <w:t xml:space="preserve">   </w:t>
            </w:r>
            <w:r w:rsidR="007B7925">
              <w:rPr>
                <w:rFonts w:ascii="Times New Roman" w:eastAsia="Calibri" w:hAnsi="Times New Roman" w:cs="Times New Roman"/>
                <w:bCs/>
                <w:sz w:val="20"/>
                <w:szCs w:val="20"/>
                <w:lang w:val="en-US"/>
              </w:rPr>
              <w:t>58</w:t>
            </w:r>
          </w:p>
        </w:tc>
        <w:tc>
          <w:tcPr>
            <w:tcW w:w="425" w:type="dxa"/>
            <w:shd w:val="clear" w:color="auto" w:fill="auto"/>
            <w:vAlign w:val="center"/>
          </w:tcPr>
          <w:p w:rsidR="00B77E0D" w:rsidRPr="009A3F44" w:rsidRDefault="00B77E0D" w:rsidP="00B77E0D">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B77E0D" w:rsidRPr="007B7925" w:rsidRDefault="007B7925" w:rsidP="00B77E0D">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58</w:t>
            </w:r>
          </w:p>
        </w:tc>
        <w:tc>
          <w:tcPr>
            <w:tcW w:w="992" w:type="dxa"/>
            <w:shd w:val="clear" w:color="auto" w:fill="auto"/>
            <w:vAlign w:val="center"/>
          </w:tcPr>
          <w:p w:rsidR="00B77E0D" w:rsidRPr="007B7925" w:rsidRDefault="007B7925" w:rsidP="00B77E0D">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58</w:t>
            </w:r>
          </w:p>
        </w:tc>
      </w:tr>
      <w:tr w:rsidR="00A9555B" w:rsidRPr="00063FCF" w:rsidTr="00402F66">
        <w:trPr>
          <w:trHeight w:val="330"/>
        </w:trPr>
        <w:tc>
          <w:tcPr>
            <w:tcW w:w="562" w:type="dxa"/>
            <w:shd w:val="clear" w:color="auto" w:fill="auto"/>
          </w:tcPr>
          <w:p w:rsidR="00A216CF" w:rsidRPr="009055C3" w:rsidRDefault="00EB0B96" w:rsidP="00A216CF">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r w:rsidR="00A216CF" w:rsidRPr="009055C3">
              <w:rPr>
                <w:rFonts w:ascii="Times New Roman" w:eastAsia="Calibri" w:hAnsi="Times New Roman" w:cs="Times New Roman"/>
                <w:sz w:val="20"/>
                <w:szCs w:val="20"/>
              </w:rPr>
              <w:t>.</w:t>
            </w:r>
          </w:p>
        </w:tc>
        <w:tc>
          <w:tcPr>
            <w:tcW w:w="2273" w:type="dxa"/>
            <w:shd w:val="clear" w:color="auto" w:fill="auto"/>
          </w:tcPr>
          <w:p w:rsidR="00A216CF" w:rsidRPr="00FA34B5" w:rsidRDefault="00A216CF" w:rsidP="00A216CF">
            <w:pPr>
              <w:keepNext/>
              <w:spacing w:after="0"/>
              <w:outlineLvl w:val="5"/>
              <w:rPr>
                <w:rFonts w:ascii="Times New Roman" w:eastAsia="Calibri" w:hAnsi="Times New Roman" w:cs="Times New Roman"/>
                <w:b/>
                <w:i/>
                <w:sz w:val="24"/>
                <w:szCs w:val="24"/>
              </w:rPr>
            </w:pPr>
            <w:r w:rsidRPr="00FA34B5">
              <w:rPr>
                <w:rFonts w:ascii="Times New Roman" w:eastAsia="Calibri" w:hAnsi="Times New Roman" w:cs="Times New Roman"/>
                <w:b/>
                <w:i/>
                <w:sz w:val="24"/>
                <w:szCs w:val="24"/>
              </w:rPr>
              <w:t>Учебна практика:</w:t>
            </w:r>
          </w:p>
        </w:tc>
        <w:tc>
          <w:tcPr>
            <w:tcW w:w="709" w:type="dxa"/>
            <w:shd w:val="clear" w:color="auto" w:fill="auto"/>
            <w:vAlign w:val="center"/>
          </w:tcPr>
          <w:p w:rsidR="00A216CF" w:rsidRPr="00973A60" w:rsidRDefault="00A216CF" w:rsidP="00A216CF">
            <w:pPr>
              <w:keepNext/>
              <w:spacing w:after="0"/>
              <w:jc w:val="center"/>
              <w:outlineLvl w:val="5"/>
              <w:rPr>
                <w:rFonts w:ascii="Times New Roman" w:eastAsia="Calibri" w:hAnsi="Times New Roman" w:cs="Times New Roman"/>
                <w:bCs/>
                <w:sz w:val="20"/>
                <w:szCs w:val="20"/>
              </w:rPr>
            </w:pPr>
          </w:p>
        </w:tc>
        <w:tc>
          <w:tcPr>
            <w:tcW w:w="708" w:type="dxa"/>
            <w:shd w:val="clear" w:color="auto" w:fill="auto"/>
            <w:vAlign w:val="center"/>
          </w:tcPr>
          <w:p w:rsidR="00A216CF" w:rsidRPr="00973A60" w:rsidRDefault="00A216CF" w:rsidP="00A216CF">
            <w:pPr>
              <w:keepNext/>
              <w:spacing w:after="0"/>
              <w:jc w:val="right"/>
              <w:outlineLvl w:val="5"/>
              <w:rPr>
                <w:rFonts w:ascii="Times New Roman" w:eastAsia="Calibri" w:hAnsi="Times New Roman" w:cs="Times New Roman"/>
                <w:bCs/>
                <w:sz w:val="20"/>
                <w:szCs w:val="20"/>
              </w:rPr>
            </w:pPr>
          </w:p>
        </w:tc>
        <w:tc>
          <w:tcPr>
            <w:tcW w:w="709" w:type="dxa"/>
            <w:shd w:val="clear" w:color="auto" w:fill="auto"/>
            <w:vAlign w:val="center"/>
          </w:tcPr>
          <w:p w:rsidR="00A216CF" w:rsidRPr="00973A60" w:rsidRDefault="00A216CF" w:rsidP="00A216CF">
            <w:pPr>
              <w:keepNext/>
              <w:spacing w:after="0"/>
              <w:jc w:val="right"/>
              <w:outlineLvl w:val="5"/>
              <w:rPr>
                <w:rFonts w:ascii="Times New Roman" w:eastAsia="Calibri" w:hAnsi="Times New Roman" w:cs="Times New Roman"/>
                <w:bCs/>
                <w:sz w:val="20"/>
                <w:szCs w:val="20"/>
              </w:rPr>
            </w:pPr>
          </w:p>
        </w:tc>
        <w:tc>
          <w:tcPr>
            <w:tcW w:w="425" w:type="dxa"/>
            <w:shd w:val="clear" w:color="auto" w:fill="auto"/>
            <w:vAlign w:val="center"/>
          </w:tcPr>
          <w:p w:rsidR="00A216CF" w:rsidRPr="00973A60" w:rsidRDefault="00A216CF" w:rsidP="00A216CF">
            <w:pPr>
              <w:keepNext/>
              <w:spacing w:after="0"/>
              <w:jc w:val="right"/>
              <w:outlineLvl w:val="5"/>
              <w:rPr>
                <w:rFonts w:ascii="Times New Roman" w:eastAsia="Calibri" w:hAnsi="Times New Roman" w:cs="Times New Roman"/>
                <w:bCs/>
                <w:sz w:val="20"/>
                <w:szCs w:val="20"/>
              </w:rPr>
            </w:pPr>
          </w:p>
        </w:tc>
        <w:tc>
          <w:tcPr>
            <w:tcW w:w="851" w:type="dxa"/>
            <w:shd w:val="clear" w:color="auto" w:fill="auto"/>
            <w:vAlign w:val="center"/>
          </w:tcPr>
          <w:p w:rsidR="00A216CF" w:rsidRPr="00E1025D" w:rsidRDefault="00A216CF" w:rsidP="00A216CF">
            <w:pPr>
              <w:keepNext/>
              <w:spacing w:after="0"/>
              <w:jc w:val="right"/>
              <w:outlineLvl w:val="5"/>
              <w:rPr>
                <w:rFonts w:ascii="Times New Roman" w:eastAsia="Calibri" w:hAnsi="Times New Roman" w:cs="Times New Roman"/>
                <w:b/>
                <w:sz w:val="20"/>
                <w:szCs w:val="20"/>
              </w:rPr>
            </w:pPr>
          </w:p>
        </w:tc>
        <w:tc>
          <w:tcPr>
            <w:tcW w:w="709" w:type="dxa"/>
            <w:shd w:val="clear" w:color="auto" w:fill="auto"/>
            <w:vAlign w:val="center"/>
          </w:tcPr>
          <w:p w:rsidR="00A216CF" w:rsidRPr="002C6D43" w:rsidRDefault="00A216CF" w:rsidP="00A216CF">
            <w:pPr>
              <w:keepNext/>
              <w:spacing w:after="0"/>
              <w:jc w:val="right"/>
              <w:outlineLvl w:val="5"/>
              <w:rPr>
                <w:rFonts w:ascii="Times New Roman" w:eastAsia="Calibri" w:hAnsi="Times New Roman" w:cs="Times New Roman"/>
                <w:bCs/>
                <w:sz w:val="20"/>
                <w:szCs w:val="20"/>
              </w:rPr>
            </w:pPr>
          </w:p>
        </w:tc>
        <w:tc>
          <w:tcPr>
            <w:tcW w:w="425" w:type="dxa"/>
            <w:shd w:val="clear" w:color="auto" w:fill="auto"/>
            <w:vAlign w:val="center"/>
          </w:tcPr>
          <w:p w:rsidR="00A216CF" w:rsidRPr="00973A60" w:rsidRDefault="00A216CF" w:rsidP="00A216CF">
            <w:pPr>
              <w:keepNext/>
              <w:spacing w:after="0"/>
              <w:jc w:val="right"/>
              <w:outlineLvl w:val="5"/>
              <w:rPr>
                <w:rFonts w:ascii="Times New Roman" w:eastAsia="Calibri" w:hAnsi="Times New Roman" w:cs="Times New Roman"/>
                <w:bCs/>
                <w:sz w:val="20"/>
                <w:szCs w:val="20"/>
              </w:rPr>
            </w:pPr>
          </w:p>
        </w:tc>
        <w:tc>
          <w:tcPr>
            <w:tcW w:w="709" w:type="dxa"/>
            <w:shd w:val="clear" w:color="auto" w:fill="auto"/>
            <w:vAlign w:val="center"/>
          </w:tcPr>
          <w:p w:rsidR="00A216CF" w:rsidRPr="00A76440" w:rsidRDefault="00A216CF" w:rsidP="00A216CF">
            <w:pPr>
              <w:keepNext/>
              <w:spacing w:after="0"/>
              <w:jc w:val="right"/>
              <w:outlineLvl w:val="5"/>
              <w:rPr>
                <w:rFonts w:ascii="Times New Roman" w:eastAsia="Calibri" w:hAnsi="Times New Roman" w:cs="Times New Roman"/>
                <w:b/>
                <w:bCs/>
                <w:sz w:val="20"/>
                <w:szCs w:val="20"/>
              </w:rPr>
            </w:pPr>
          </w:p>
        </w:tc>
        <w:tc>
          <w:tcPr>
            <w:tcW w:w="425" w:type="dxa"/>
            <w:shd w:val="clear" w:color="auto" w:fill="auto"/>
            <w:vAlign w:val="center"/>
          </w:tcPr>
          <w:p w:rsidR="00A216CF" w:rsidRPr="00A76440" w:rsidRDefault="00A216CF" w:rsidP="00A216CF">
            <w:pPr>
              <w:keepNext/>
              <w:spacing w:after="0"/>
              <w:jc w:val="right"/>
              <w:outlineLvl w:val="5"/>
              <w:rPr>
                <w:rFonts w:ascii="Times New Roman" w:eastAsia="Calibri" w:hAnsi="Times New Roman" w:cs="Times New Roman"/>
                <w:b/>
                <w:bCs/>
                <w:sz w:val="20"/>
                <w:szCs w:val="20"/>
              </w:rPr>
            </w:pPr>
          </w:p>
        </w:tc>
        <w:tc>
          <w:tcPr>
            <w:tcW w:w="709" w:type="dxa"/>
            <w:shd w:val="clear" w:color="auto" w:fill="auto"/>
            <w:vAlign w:val="center"/>
          </w:tcPr>
          <w:p w:rsidR="00A216CF" w:rsidRPr="00063FCF" w:rsidRDefault="00A216CF" w:rsidP="00A216CF">
            <w:pPr>
              <w:keepNext/>
              <w:spacing w:after="0"/>
              <w:jc w:val="right"/>
              <w:outlineLvl w:val="5"/>
              <w:rPr>
                <w:rFonts w:ascii="Times New Roman" w:eastAsia="Calibri" w:hAnsi="Times New Roman" w:cs="Times New Roman"/>
                <w:b/>
                <w:sz w:val="20"/>
                <w:szCs w:val="20"/>
              </w:rPr>
            </w:pPr>
          </w:p>
        </w:tc>
        <w:tc>
          <w:tcPr>
            <w:tcW w:w="992" w:type="dxa"/>
            <w:shd w:val="clear" w:color="auto" w:fill="auto"/>
            <w:vAlign w:val="center"/>
          </w:tcPr>
          <w:p w:rsidR="00A216CF" w:rsidRPr="00063FCF" w:rsidRDefault="00A216CF" w:rsidP="00A216CF">
            <w:pPr>
              <w:keepNext/>
              <w:spacing w:after="0"/>
              <w:jc w:val="right"/>
              <w:outlineLvl w:val="5"/>
              <w:rPr>
                <w:rFonts w:ascii="Times New Roman" w:eastAsia="Calibri" w:hAnsi="Times New Roman" w:cs="Times New Roman"/>
                <w:b/>
                <w:sz w:val="20"/>
                <w:szCs w:val="20"/>
              </w:rPr>
            </w:pPr>
          </w:p>
        </w:tc>
      </w:tr>
      <w:tr w:rsidR="003B22E9" w:rsidRPr="00063FCF" w:rsidTr="00F156EA">
        <w:trPr>
          <w:trHeight w:val="330"/>
        </w:trPr>
        <w:tc>
          <w:tcPr>
            <w:tcW w:w="562" w:type="dxa"/>
            <w:shd w:val="clear" w:color="auto" w:fill="auto"/>
          </w:tcPr>
          <w:p w:rsidR="003B22E9" w:rsidRPr="00BF5F23" w:rsidRDefault="003B22E9" w:rsidP="003B22E9">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t>5</w:t>
            </w:r>
            <w:r w:rsidRPr="009055C3">
              <w:rPr>
                <w:rFonts w:ascii="Times New Roman" w:eastAsia="Calibri" w:hAnsi="Times New Roman" w:cs="Times New Roman"/>
                <w:sz w:val="20"/>
                <w:szCs w:val="20"/>
                <w:lang w:val="en-US"/>
              </w:rPr>
              <w:t>.1</w:t>
            </w:r>
            <w:r>
              <w:rPr>
                <w:rFonts w:ascii="Times New Roman" w:eastAsia="Calibri" w:hAnsi="Times New Roman" w:cs="Times New Roman"/>
                <w:sz w:val="20"/>
                <w:szCs w:val="20"/>
              </w:rPr>
              <w:t>.</w:t>
            </w:r>
          </w:p>
        </w:tc>
        <w:tc>
          <w:tcPr>
            <w:tcW w:w="2273" w:type="dxa"/>
            <w:shd w:val="clear" w:color="auto" w:fill="auto"/>
          </w:tcPr>
          <w:p w:rsidR="003B22E9" w:rsidRPr="003A11A5" w:rsidRDefault="003B22E9" w:rsidP="003B22E9">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Работа в учебно предприятие</w:t>
            </w:r>
          </w:p>
        </w:tc>
        <w:tc>
          <w:tcPr>
            <w:tcW w:w="709" w:type="dxa"/>
            <w:shd w:val="clear" w:color="auto" w:fill="auto"/>
            <w:vAlign w:val="center"/>
          </w:tcPr>
          <w:p w:rsidR="003B22E9" w:rsidRPr="00973A60" w:rsidRDefault="003B22E9" w:rsidP="003B22E9">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sz w:val="20"/>
                <w:szCs w:val="20"/>
              </w:rPr>
            </w:pPr>
          </w:p>
        </w:tc>
        <w:tc>
          <w:tcPr>
            <w:tcW w:w="709"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144</w:t>
            </w:r>
          </w:p>
        </w:tc>
        <w:tc>
          <w:tcPr>
            <w:tcW w:w="425"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3B22E9" w:rsidRPr="00063FCF" w:rsidRDefault="003B22E9" w:rsidP="003B22E9">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144</w:t>
            </w:r>
          </w:p>
        </w:tc>
        <w:tc>
          <w:tcPr>
            <w:tcW w:w="992" w:type="dxa"/>
            <w:shd w:val="clear" w:color="auto" w:fill="auto"/>
            <w:vAlign w:val="center"/>
          </w:tcPr>
          <w:p w:rsidR="003B22E9" w:rsidRPr="00FF1368" w:rsidRDefault="003B22E9" w:rsidP="003B22E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144</w:t>
            </w:r>
          </w:p>
        </w:tc>
      </w:tr>
      <w:tr w:rsidR="003B22E9" w:rsidRPr="00063FCF" w:rsidTr="00F156EA">
        <w:trPr>
          <w:trHeight w:val="330"/>
        </w:trPr>
        <w:tc>
          <w:tcPr>
            <w:tcW w:w="562" w:type="dxa"/>
            <w:shd w:val="clear" w:color="auto" w:fill="auto"/>
          </w:tcPr>
          <w:p w:rsidR="003B22E9" w:rsidRDefault="003B22E9" w:rsidP="003B22E9">
            <w:pPr>
              <w:keepNext/>
              <w:spacing w:after="0"/>
              <w:jc w:val="center"/>
              <w:outlineLvl w:val="5"/>
              <w:rPr>
                <w:rFonts w:ascii="Times New Roman" w:eastAsia="Calibri" w:hAnsi="Times New Roman" w:cs="Times New Roman"/>
                <w:sz w:val="20"/>
                <w:szCs w:val="20"/>
                <w:lang w:val="en-US"/>
              </w:rPr>
            </w:pPr>
            <w:r w:rsidRPr="003B22E9">
              <w:rPr>
                <w:rFonts w:ascii="Times New Roman" w:eastAsia="Calibri" w:hAnsi="Times New Roman" w:cs="Times New Roman"/>
                <w:sz w:val="20"/>
                <w:szCs w:val="20"/>
                <w:lang w:val="en-US"/>
              </w:rPr>
              <w:t>5.2.</w:t>
            </w:r>
          </w:p>
        </w:tc>
        <w:tc>
          <w:tcPr>
            <w:tcW w:w="2273" w:type="dxa"/>
            <w:shd w:val="clear" w:color="auto" w:fill="auto"/>
          </w:tcPr>
          <w:p w:rsidR="003B22E9" w:rsidRPr="003A11A5" w:rsidRDefault="003B22E9" w:rsidP="003B22E9">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Счетоводство на предприятието</w:t>
            </w:r>
          </w:p>
        </w:tc>
        <w:tc>
          <w:tcPr>
            <w:tcW w:w="709" w:type="dxa"/>
            <w:shd w:val="clear" w:color="auto" w:fill="auto"/>
            <w:vAlign w:val="center"/>
          </w:tcPr>
          <w:p w:rsidR="003B22E9" w:rsidRPr="00973A60" w:rsidRDefault="003B22E9" w:rsidP="003B22E9">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3B22E9" w:rsidRPr="00E1025D" w:rsidRDefault="003B22E9" w:rsidP="003B22E9">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c>
          <w:tcPr>
            <w:tcW w:w="425" w:type="dxa"/>
            <w:shd w:val="clear" w:color="auto" w:fill="auto"/>
            <w:vAlign w:val="center"/>
          </w:tcPr>
          <w:p w:rsidR="003B22E9" w:rsidRPr="00973A60" w:rsidRDefault="003B22E9" w:rsidP="003B22E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3B22E9" w:rsidRPr="00063FCF" w:rsidRDefault="003B22E9" w:rsidP="003B22E9">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29</w:t>
            </w:r>
          </w:p>
        </w:tc>
        <w:tc>
          <w:tcPr>
            <w:tcW w:w="992" w:type="dxa"/>
            <w:shd w:val="clear" w:color="auto" w:fill="auto"/>
            <w:vAlign w:val="center"/>
          </w:tcPr>
          <w:p w:rsidR="003B22E9" w:rsidRPr="00FF1368" w:rsidRDefault="003B22E9" w:rsidP="003B22E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29</w:t>
            </w:r>
          </w:p>
        </w:tc>
      </w:tr>
      <w:tr w:rsidR="00164377" w:rsidRPr="00063FCF" w:rsidTr="00F156EA">
        <w:trPr>
          <w:trHeight w:val="330"/>
        </w:trPr>
        <w:tc>
          <w:tcPr>
            <w:tcW w:w="562" w:type="dxa"/>
            <w:shd w:val="clear" w:color="auto" w:fill="auto"/>
          </w:tcPr>
          <w:p w:rsidR="00164377" w:rsidRPr="00BF5F23" w:rsidRDefault="00164377" w:rsidP="00164377">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t>5.3</w:t>
            </w:r>
            <w:r>
              <w:rPr>
                <w:rFonts w:ascii="Times New Roman" w:eastAsia="Calibri" w:hAnsi="Times New Roman" w:cs="Times New Roman"/>
                <w:sz w:val="20"/>
                <w:szCs w:val="20"/>
              </w:rPr>
              <w:t>.</w:t>
            </w:r>
          </w:p>
        </w:tc>
        <w:tc>
          <w:tcPr>
            <w:tcW w:w="2273" w:type="dxa"/>
            <w:shd w:val="clear" w:color="auto" w:fill="auto"/>
          </w:tcPr>
          <w:p w:rsidR="00164377" w:rsidRDefault="00164377" w:rsidP="00164377">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Икономика и управление на предприятията</w:t>
            </w:r>
          </w:p>
        </w:tc>
        <w:tc>
          <w:tcPr>
            <w:tcW w:w="709" w:type="dxa"/>
            <w:shd w:val="clear" w:color="auto" w:fill="auto"/>
            <w:vAlign w:val="center"/>
          </w:tcPr>
          <w:p w:rsidR="00164377" w:rsidRPr="00973A60" w:rsidRDefault="00164377" w:rsidP="00164377">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sz w:val="20"/>
                <w:szCs w:val="20"/>
              </w:rPr>
            </w:pPr>
          </w:p>
        </w:tc>
        <w:tc>
          <w:tcPr>
            <w:tcW w:w="709" w:type="dxa"/>
            <w:shd w:val="clear" w:color="auto" w:fill="auto"/>
            <w:vAlign w:val="center"/>
          </w:tcPr>
          <w:p w:rsidR="00164377"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58</w:t>
            </w: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063FCF" w:rsidRDefault="00164377"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58</w:t>
            </w:r>
          </w:p>
        </w:tc>
        <w:tc>
          <w:tcPr>
            <w:tcW w:w="992" w:type="dxa"/>
            <w:shd w:val="clear" w:color="auto" w:fill="auto"/>
            <w:vAlign w:val="center"/>
          </w:tcPr>
          <w:p w:rsidR="00164377" w:rsidRPr="00FF1368" w:rsidRDefault="00164377" w:rsidP="00164377">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58</w:t>
            </w:r>
          </w:p>
        </w:tc>
      </w:tr>
      <w:tr w:rsidR="00164377" w:rsidRPr="005D0F7D" w:rsidTr="00F156EA">
        <w:trPr>
          <w:trHeight w:val="330"/>
        </w:trPr>
        <w:tc>
          <w:tcPr>
            <w:tcW w:w="562" w:type="dxa"/>
            <w:shd w:val="clear" w:color="auto" w:fill="auto"/>
          </w:tcPr>
          <w:p w:rsidR="00164377" w:rsidRPr="00BF5F23" w:rsidRDefault="00164377" w:rsidP="00164377">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lastRenderedPageBreak/>
              <w:t>5.4</w:t>
            </w:r>
            <w:r>
              <w:rPr>
                <w:rFonts w:ascii="Times New Roman" w:eastAsia="Calibri" w:hAnsi="Times New Roman" w:cs="Times New Roman"/>
                <w:sz w:val="20"/>
                <w:szCs w:val="20"/>
              </w:rPr>
              <w:t>.</w:t>
            </w:r>
          </w:p>
        </w:tc>
        <w:tc>
          <w:tcPr>
            <w:tcW w:w="2273" w:type="dxa"/>
            <w:shd w:val="clear" w:color="auto" w:fill="auto"/>
          </w:tcPr>
          <w:p w:rsidR="00164377" w:rsidRPr="003A11A5" w:rsidRDefault="00164377" w:rsidP="00164377">
            <w:pPr>
              <w:keepNext/>
              <w:spacing w:after="0" w:line="240" w:lineRule="auto"/>
              <w:outlineLvl w:val="5"/>
              <w:rPr>
                <w:rFonts w:ascii="Times New Roman" w:eastAsia="Calibri" w:hAnsi="Times New Roman" w:cs="Times New Roman"/>
                <w:sz w:val="24"/>
                <w:szCs w:val="24"/>
              </w:rPr>
            </w:pPr>
            <w:r w:rsidRPr="00AB24AD">
              <w:rPr>
                <w:rFonts w:ascii="Times New Roman" w:eastAsia="Calibri" w:hAnsi="Times New Roman" w:cs="Times New Roman"/>
                <w:sz w:val="24"/>
                <w:szCs w:val="24"/>
              </w:rPr>
              <w:t>Разработване на бизнес проект</w:t>
            </w:r>
          </w:p>
        </w:tc>
        <w:tc>
          <w:tcPr>
            <w:tcW w:w="709" w:type="dxa"/>
            <w:shd w:val="clear" w:color="auto" w:fill="auto"/>
            <w:vAlign w:val="center"/>
          </w:tcPr>
          <w:p w:rsidR="00164377" w:rsidRPr="00973A60" w:rsidRDefault="00164377" w:rsidP="00164377">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7B7925" w:rsidRDefault="007B7925" w:rsidP="00164377">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87</w:t>
            </w: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7B7925" w:rsidRDefault="007B7925" w:rsidP="00164377">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87</w:t>
            </w:r>
          </w:p>
        </w:tc>
        <w:tc>
          <w:tcPr>
            <w:tcW w:w="992" w:type="dxa"/>
            <w:shd w:val="clear" w:color="auto" w:fill="auto"/>
            <w:vAlign w:val="center"/>
          </w:tcPr>
          <w:p w:rsidR="00164377" w:rsidRPr="00FF1368" w:rsidRDefault="007B7925" w:rsidP="00164377">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87</w:t>
            </w:r>
          </w:p>
        </w:tc>
      </w:tr>
      <w:tr w:rsidR="00164377" w:rsidRPr="005D0F7D" w:rsidTr="00F156EA">
        <w:trPr>
          <w:trHeight w:val="330"/>
        </w:trPr>
        <w:tc>
          <w:tcPr>
            <w:tcW w:w="562" w:type="dxa"/>
            <w:shd w:val="clear" w:color="auto" w:fill="auto"/>
          </w:tcPr>
          <w:p w:rsidR="00164377" w:rsidRPr="00BF5F23" w:rsidRDefault="00164377" w:rsidP="00164377">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t>5.5</w:t>
            </w:r>
            <w:r>
              <w:rPr>
                <w:rFonts w:ascii="Times New Roman" w:eastAsia="Calibri" w:hAnsi="Times New Roman" w:cs="Times New Roman"/>
                <w:sz w:val="20"/>
                <w:szCs w:val="20"/>
              </w:rPr>
              <w:t>.</w:t>
            </w:r>
          </w:p>
        </w:tc>
        <w:tc>
          <w:tcPr>
            <w:tcW w:w="2273" w:type="dxa"/>
            <w:shd w:val="clear" w:color="auto" w:fill="auto"/>
          </w:tcPr>
          <w:p w:rsidR="00164377" w:rsidRPr="003A11A5" w:rsidRDefault="00164377" w:rsidP="00164377">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Финансово-икономически анализ и контрол</w:t>
            </w:r>
          </w:p>
        </w:tc>
        <w:tc>
          <w:tcPr>
            <w:tcW w:w="709" w:type="dxa"/>
            <w:shd w:val="clear" w:color="auto" w:fill="auto"/>
            <w:vAlign w:val="center"/>
          </w:tcPr>
          <w:p w:rsidR="00164377" w:rsidRPr="00973A60" w:rsidRDefault="00164377" w:rsidP="00164377">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58</w:t>
            </w: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063FCF" w:rsidRDefault="00164377"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58</w:t>
            </w:r>
          </w:p>
        </w:tc>
        <w:tc>
          <w:tcPr>
            <w:tcW w:w="992" w:type="dxa"/>
            <w:shd w:val="clear" w:color="auto" w:fill="auto"/>
            <w:vAlign w:val="center"/>
          </w:tcPr>
          <w:p w:rsidR="00164377" w:rsidRPr="00FF1368" w:rsidRDefault="00164377" w:rsidP="00164377">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58</w:t>
            </w:r>
          </w:p>
        </w:tc>
      </w:tr>
      <w:tr w:rsidR="00164377" w:rsidRPr="005D0F7D" w:rsidTr="00F156EA">
        <w:trPr>
          <w:trHeight w:val="330"/>
        </w:trPr>
        <w:tc>
          <w:tcPr>
            <w:tcW w:w="562" w:type="dxa"/>
            <w:shd w:val="clear" w:color="auto" w:fill="auto"/>
          </w:tcPr>
          <w:p w:rsidR="00164377" w:rsidRPr="00BF5F23" w:rsidRDefault="00164377" w:rsidP="00164377">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t>5.6</w:t>
            </w:r>
            <w:r>
              <w:rPr>
                <w:rFonts w:ascii="Times New Roman" w:eastAsia="Calibri" w:hAnsi="Times New Roman" w:cs="Times New Roman"/>
                <w:sz w:val="20"/>
                <w:szCs w:val="20"/>
              </w:rPr>
              <w:t>.</w:t>
            </w:r>
          </w:p>
        </w:tc>
        <w:tc>
          <w:tcPr>
            <w:tcW w:w="2273" w:type="dxa"/>
            <w:shd w:val="clear" w:color="auto" w:fill="auto"/>
          </w:tcPr>
          <w:p w:rsidR="00164377" w:rsidRPr="003A11A5" w:rsidRDefault="00164377" w:rsidP="00164377">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Функционални приложни програми</w:t>
            </w:r>
          </w:p>
        </w:tc>
        <w:tc>
          <w:tcPr>
            <w:tcW w:w="709" w:type="dxa"/>
            <w:shd w:val="clear" w:color="auto" w:fill="auto"/>
            <w:vAlign w:val="center"/>
          </w:tcPr>
          <w:p w:rsidR="00164377" w:rsidRPr="00973A60" w:rsidRDefault="00164377" w:rsidP="00164377">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164377" w:rsidRPr="00E1025D" w:rsidRDefault="00164377" w:rsidP="00164377">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58</w:t>
            </w: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063FCF" w:rsidRDefault="00164377"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58</w:t>
            </w:r>
          </w:p>
        </w:tc>
        <w:tc>
          <w:tcPr>
            <w:tcW w:w="992" w:type="dxa"/>
            <w:shd w:val="clear" w:color="auto" w:fill="auto"/>
            <w:vAlign w:val="center"/>
          </w:tcPr>
          <w:p w:rsidR="00164377" w:rsidRPr="00FF1368" w:rsidRDefault="00164377" w:rsidP="00164377">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58</w:t>
            </w:r>
          </w:p>
        </w:tc>
      </w:tr>
      <w:tr w:rsidR="00164377" w:rsidRPr="005D0F7D" w:rsidTr="00F156EA">
        <w:trPr>
          <w:trHeight w:val="330"/>
        </w:trPr>
        <w:tc>
          <w:tcPr>
            <w:tcW w:w="562" w:type="dxa"/>
            <w:shd w:val="clear" w:color="auto" w:fill="auto"/>
          </w:tcPr>
          <w:p w:rsidR="00164377" w:rsidRPr="004109D6" w:rsidRDefault="00164377" w:rsidP="00164377">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2273" w:type="dxa"/>
            <w:shd w:val="clear" w:color="auto" w:fill="auto"/>
          </w:tcPr>
          <w:p w:rsidR="00164377" w:rsidRPr="003A11A5" w:rsidRDefault="00164377" w:rsidP="00164377">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Търговско право</w:t>
            </w:r>
          </w:p>
        </w:tc>
        <w:tc>
          <w:tcPr>
            <w:tcW w:w="709" w:type="dxa"/>
            <w:shd w:val="clear" w:color="auto" w:fill="auto"/>
            <w:vAlign w:val="center"/>
          </w:tcPr>
          <w:p w:rsidR="00164377" w:rsidRPr="00973A60" w:rsidRDefault="00164377" w:rsidP="00164377">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c>
          <w:tcPr>
            <w:tcW w:w="425" w:type="dxa"/>
            <w:shd w:val="clear" w:color="auto" w:fill="auto"/>
            <w:vAlign w:val="center"/>
          </w:tcPr>
          <w:p w:rsidR="00164377" w:rsidRPr="00973A60" w:rsidRDefault="00164377" w:rsidP="00164377">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164377" w:rsidRPr="00063FCF" w:rsidRDefault="00164377"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29</w:t>
            </w:r>
          </w:p>
        </w:tc>
        <w:tc>
          <w:tcPr>
            <w:tcW w:w="992" w:type="dxa"/>
            <w:shd w:val="clear" w:color="auto" w:fill="auto"/>
            <w:vAlign w:val="center"/>
          </w:tcPr>
          <w:p w:rsidR="00164377" w:rsidRPr="00063FCF" w:rsidRDefault="00164377" w:rsidP="00164377">
            <w:pPr>
              <w:keepNext/>
              <w:spacing w:after="0" w:line="240" w:lineRule="auto"/>
              <w:jc w:val="right"/>
              <w:outlineLvl w:val="5"/>
              <w:rPr>
                <w:rFonts w:ascii="Times New Roman" w:eastAsia="Calibri" w:hAnsi="Times New Roman" w:cs="Times New Roman"/>
                <w:b/>
                <w:sz w:val="20"/>
                <w:szCs w:val="20"/>
              </w:rPr>
            </w:pPr>
            <w:r>
              <w:rPr>
                <w:rFonts w:ascii="Times New Roman" w:eastAsia="Calibri" w:hAnsi="Times New Roman" w:cs="Times New Roman"/>
                <w:b/>
                <w:sz w:val="20"/>
                <w:szCs w:val="20"/>
              </w:rPr>
              <w:t>29</w:t>
            </w:r>
          </w:p>
        </w:tc>
      </w:tr>
      <w:tr w:rsidR="0001021C" w:rsidRPr="005D0F7D" w:rsidTr="00402F66">
        <w:trPr>
          <w:trHeight w:val="330"/>
        </w:trPr>
        <w:tc>
          <w:tcPr>
            <w:tcW w:w="562" w:type="dxa"/>
            <w:shd w:val="clear" w:color="auto" w:fill="auto"/>
          </w:tcPr>
          <w:p w:rsidR="0001021C" w:rsidRPr="009055C3" w:rsidRDefault="00761AFC" w:rsidP="0001021C">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r w:rsidR="0001021C">
              <w:rPr>
                <w:rFonts w:ascii="Times New Roman" w:eastAsia="Calibri" w:hAnsi="Times New Roman" w:cs="Times New Roman"/>
                <w:sz w:val="20"/>
                <w:szCs w:val="20"/>
                <w:lang w:val="en-US"/>
              </w:rPr>
              <w:t>.</w:t>
            </w:r>
          </w:p>
        </w:tc>
        <w:tc>
          <w:tcPr>
            <w:tcW w:w="2273" w:type="dxa"/>
            <w:shd w:val="clear" w:color="auto" w:fill="auto"/>
          </w:tcPr>
          <w:p w:rsidR="0001021C" w:rsidRPr="003A11A5" w:rsidRDefault="0001021C" w:rsidP="0001021C">
            <w:pPr>
              <w:spacing w:after="0"/>
              <w:rPr>
                <w:rFonts w:ascii="Times New Roman" w:eastAsia="Calibri" w:hAnsi="Times New Roman" w:cs="Times New Roman"/>
                <w:sz w:val="24"/>
                <w:szCs w:val="24"/>
              </w:rPr>
            </w:pPr>
            <w:r w:rsidRPr="003A11A5">
              <w:rPr>
                <w:rFonts w:ascii="Times New Roman" w:eastAsia="Calibri" w:hAnsi="Times New Roman" w:cs="Times New Roman"/>
                <w:sz w:val="24"/>
                <w:szCs w:val="24"/>
              </w:rPr>
              <w:t>Производствена практика</w:t>
            </w:r>
          </w:p>
        </w:tc>
        <w:tc>
          <w:tcPr>
            <w:tcW w:w="709" w:type="dxa"/>
            <w:shd w:val="clear" w:color="auto" w:fill="auto"/>
            <w:vAlign w:val="center"/>
          </w:tcPr>
          <w:p w:rsidR="0001021C" w:rsidRPr="0055285C" w:rsidRDefault="0001021C" w:rsidP="0001021C">
            <w:pPr>
              <w:spacing w:after="0"/>
              <w:jc w:val="center"/>
              <w:rPr>
                <w:rFonts w:ascii="Times New Roman" w:eastAsia="Calibri" w:hAnsi="Times New Roman" w:cs="Times New Roman"/>
                <w:bCs/>
                <w:sz w:val="20"/>
                <w:szCs w:val="20"/>
              </w:rPr>
            </w:pPr>
          </w:p>
        </w:tc>
        <w:tc>
          <w:tcPr>
            <w:tcW w:w="708" w:type="dxa"/>
            <w:shd w:val="clear" w:color="auto" w:fill="auto"/>
            <w:vAlign w:val="center"/>
          </w:tcPr>
          <w:p w:rsidR="0001021C" w:rsidRPr="0055285C" w:rsidRDefault="0001021C" w:rsidP="0001021C">
            <w:pPr>
              <w:spacing w:after="0"/>
              <w:jc w:val="right"/>
              <w:rPr>
                <w:rFonts w:ascii="Times New Roman" w:eastAsia="Calibri" w:hAnsi="Times New Roman" w:cs="Times New Roman"/>
                <w:bCs/>
                <w:sz w:val="20"/>
                <w:szCs w:val="20"/>
              </w:rPr>
            </w:pPr>
          </w:p>
        </w:tc>
        <w:tc>
          <w:tcPr>
            <w:tcW w:w="709" w:type="dxa"/>
            <w:shd w:val="clear" w:color="auto" w:fill="auto"/>
            <w:vAlign w:val="center"/>
          </w:tcPr>
          <w:p w:rsidR="0001021C" w:rsidRPr="0055285C" w:rsidRDefault="0001021C" w:rsidP="0001021C">
            <w:pPr>
              <w:spacing w:after="0"/>
              <w:jc w:val="right"/>
              <w:rPr>
                <w:rFonts w:ascii="Times New Roman" w:eastAsia="Calibri" w:hAnsi="Times New Roman" w:cs="Times New Roman"/>
                <w:bCs/>
                <w:sz w:val="20"/>
                <w:szCs w:val="20"/>
              </w:rPr>
            </w:pPr>
          </w:p>
        </w:tc>
        <w:tc>
          <w:tcPr>
            <w:tcW w:w="425" w:type="dxa"/>
            <w:shd w:val="clear" w:color="auto" w:fill="auto"/>
            <w:vAlign w:val="center"/>
          </w:tcPr>
          <w:p w:rsidR="0001021C" w:rsidRPr="0055285C" w:rsidRDefault="0001021C" w:rsidP="0001021C">
            <w:pPr>
              <w:spacing w:after="0" w:line="240" w:lineRule="auto"/>
              <w:jc w:val="right"/>
              <w:rPr>
                <w:rFonts w:ascii="Times New Roman" w:eastAsia="Calibri" w:hAnsi="Times New Roman" w:cs="Times New Roman"/>
                <w:bCs/>
                <w:sz w:val="20"/>
                <w:szCs w:val="20"/>
              </w:rPr>
            </w:pPr>
            <w:r w:rsidRPr="0055285C">
              <w:rPr>
                <w:rFonts w:ascii="Times New Roman" w:eastAsia="Calibri" w:hAnsi="Times New Roman" w:cs="Times New Roman"/>
                <w:bCs/>
                <w:sz w:val="20"/>
                <w:szCs w:val="20"/>
              </w:rPr>
              <w:t>64</w:t>
            </w:r>
          </w:p>
        </w:tc>
        <w:tc>
          <w:tcPr>
            <w:tcW w:w="851" w:type="dxa"/>
            <w:shd w:val="clear" w:color="auto" w:fill="auto"/>
            <w:vAlign w:val="center"/>
          </w:tcPr>
          <w:p w:rsidR="0001021C" w:rsidRPr="0055285C" w:rsidRDefault="0001021C" w:rsidP="0001021C">
            <w:pPr>
              <w:spacing w:after="0" w:line="240" w:lineRule="auto"/>
              <w:jc w:val="right"/>
              <w:rPr>
                <w:rFonts w:ascii="Times New Roman" w:eastAsia="Calibri" w:hAnsi="Times New Roman" w:cs="Times New Roman"/>
                <w:b/>
                <w:sz w:val="20"/>
                <w:szCs w:val="20"/>
              </w:rPr>
            </w:pPr>
            <w:r w:rsidRPr="0055285C">
              <w:rPr>
                <w:rFonts w:ascii="Times New Roman" w:eastAsia="Calibri" w:hAnsi="Times New Roman" w:cs="Times New Roman"/>
                <w:b/>
                <w:sz w:val="20"/>
                <w:szCs w:val="20"/>
              </w:rPr>
              <w:t>64</w:t>
            </w:r>
          </w:p>
        </w:tc>
        <w:tc>
          <w:tcPr>
            <w:tcW w:w="709" w:type="dxa"/>
            <w:shd w:val="clear" w:color="auto" w:fill="auto"/>
            <w:vAlign w:val="center"/>
          </w:tcPr>
          <w:p w:rsidR="0001021C" w:rsidRPr="0055285C" w:rsidRDefault="0001021C" w:rsidP="0001021C">
            <w:pPr>
              <w:spacing w:after="0" w:line="240" w:lineRule="auto"/>
              <w:jc w:val="right"/>
              <w:rPr>
                <w:rFonts w:ascii="Times New Roman" w:eastAsia="Calibri" w:hAnsi="Times New Roman" w:cs="Times New Roman"/>
                <w:b/>
                <w:bCs/>
                <w:sz w:val="20"/>
                <w:szCs w:val="20"/>
              </w:rPr>
            </w:pPr>
          </w:p>
        </w:tc>
        <w:tc>
          <w:tcPr>
            <w:tcW w:w="425" w:type="dxa"/>
            <w:shd w:val="clear" w:color="auto" w:fill="auto"/>
            <w:vAlign w:val="center"/>
          </w:tcPr>
          <w:p w:rsidR="0001021C" w:rsidRPr="0055285C" w:rsidRDefault="0001021C" w:rsidP="0001021C">
            <w:pPr>
              <w:spacing w:after="0" w:line="240" w:lineRule="auto"/>
              <w:jc w:val="right"/>
              <w:rPr>
                <w:rFonts w:ascii="Times New Roman" w:eastAsia="Calibri" w:hAnsi="Times New Roman" w:cs="Times New Roman"/>
                <w:bCs/>
                <w:sz w:val="20"/>
                <w:szCs w:val="20"/>
              </w:rPr>
            </w:pPr>
            <w:r w:rsidRPr="0055285C">
              <w:rPr>
                <w:rFonts w:ascii="Times New Roman" w:eastAsia="Calibri" w:hAnsi="Times New Roman" w:cs="Times New Roman"/>
                <w:bCs/>
                <w:sz w:val="20"/>
                <w:szCs w:val="20"/>
              </w:rPr>
              <w:t>64</w:t>
            </w:r>
          </w:p>
        </w:tc>
        <w:tc>
          <w:tcPr>
            <w:tcW w:w="709" w:type="dxa"/>
            <w:shd w:val="clear" w:color="auto" w:fill="auto"/>
            <w:vAlign w:val="center"/>
          </w:tcPr>
          <w:p w:rsidR="0001021C" w:rsidRPr="0055285C" w:rsidRDefault="0001021C" w:rsidP="0001021C">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01021C" w:rsidRPr="0055285C" w:rsidRDefault="0001021C" w:rsidP="0001021C">
            <w:pPr>
              <w:spacing w:after="0" w:line="240" w:lineRule="auto"/>
              <w:jc w:val="right"/>
              <w:rPr>
                <w:rFonts w:ascii="Times New Roman" w:eastAsia="Calibri" w:hAnsi="Times New Roman" w:cs="Times New Roman"/>
                <w:bCs/>
                <w:sz w:val="20"/>
                <w:szCs w:val="20"/>
              </w:rPr>
            </w:pPr>
            <w:r w:rsidRPr="0055285C">
              <w:rPr>
                <w:rFonts w:ascii="Times New Roman" w:eastAsia="Calibri" w:hAnsi="Times New Roman" w:cs="Times New Roman"/>
                <w:bCs/>
                <w:sz w:val="20"/>
                <w:szCs w:val="20"/>
              </w:rPr>
              <w:t>64</w:t>
            </w:r>
          </w:p>
        </w:tc>
        <w:tc>
          <w:tcPr>
            <w:tcW w:w="709" w:type="dxa"/>
            <w:shd w:val="clear" w:color="auto" w:fill="auto"/>
            <w:vAlign w:val="center"/>
          </w:tcPr>
          <w:p w:rsidR="0001021C" w:rsidRPr="00D268C5" w:rsidRDefault="0001021C" w:rsidP="0001021C">
            <w:pPr>
              <w:spacing w:after="0" w:line="240" w:lineRule="auto"/>
              <w:jc w:val="right"/>
              <w:rPr>
                <w:rFonts w:ascii="Times New Roman" w:eastAsia="Calibri" w:hAnsi="Times New Roman" w:cs="Times New Roman"/>
                <w:b/>
                <w:sz w:val="20"/>
                <w:szCs w:val="20"/>
              </w:rPr>
            </w:pPr>
            <w:r w:rsidRPr="00D268C5">
              <w:rPr>
                <w:rFonts w:ascii="Times New Roman" w:eastAsia="Calibri" w:hAnsi="Times New Roman" w:cs="Times New Roman"/>
                <w:b/>
                <w:sz w:val="20"/>
                <w:szCs w:val="20"/>
              </w:rPr>
              <w:t>128</w:t>
            </w:r>
          </w:p>
        </w:tc>
        <w:tc>
          <w:tcPr>
            <w:tcW w:w="992" w:type="dxa"/>
            <w:shd w:val="clear" w:color="auto" w:fill="auto"/>
            <w:vAlign w:val="center"/>
          </w:tcPr>
          <w:p w:rsidR="0001021C" w:rsidRPr="00D268C5" w:rsidRDefault="0001021C" w:rsidP="0001021C">
            <w:pPr>
              <w:spacing w:after="0" w:line="240" w:lineRule="auto"/>
              <w:jc w:val="right"/>
              <w:rPr>
                <w:rFonts w:ascii="Times New Roman" w:eastAsia="Calibri" w:hAnsi="Times New Roman" w:cs="Times New Roman"/>
                <w:b/>
                <w:sz w:val="20"/>
                <w:szCs w:val="20"/>
              </w:rPr>
            </w:pPr>
            <w:r w:rsidRPr="00D268C5">
              <w:rPr>
                <w:rFonts w:ascii="Times New Roman" w:eastAsia="Calibri" w:hAnsi="Times New Roman" w:cs="Times New Roman"/>
                <w:b/>
                <w:sz w:val="20"/>
                <w:szCs w:val="20"/>
              </w:rPr>
              <w:t>192</w:t>
            </w:r>
          </w:p>
        </w:tc>
      </w:tr>
      <w:tr w:rsidR="00164377" w:rsidRPr="00F74260" w:rsidTr="005A04A8">
        <w:trPr>
          <w:trHeight w:val="330"/>
        </w:trPr>
        <w:tc>
          <w:tcPr>
            <w:tcW w:w="562" w:type="dxa"/>
            <w:shd w:val="clear" w:color="auto" w:fill="auto"/>
          </w:tcPr>
          <w:p w:rsidR="00164377" w:rsidRPr="005A0CAD" w:rsidRDefault="00164377" w:rsidP="00164377">
            <w:pPr>
              <w:keepNext/>
              <w:spacing w:after="0"/>
              <w:jc w:val="center"/>
              <w:outlineLvl w:val="5"/>
              <w:rPr>
                <w:rFonts w:ascii="Times New Roman" w:eastAsia="Calibri" w:hAnsi="Times New Roman" w:cs="Times New Roman"/>
                <w:i/>
                <w:sz w:val="24"/>
                <w:szCs w:val="24"/>
              </w:rPr>
            </w:pPr>
            <w:r w:rsidRPr="005A0CAD">
              <w:rPr>
                <w:rFonts w:ascii="Times New Roman" w:eastAsia="Calibri" w:hAnsi="Times New Roman" w:cs="Times New Roman"/>
                <w:i/>
                <w:sz w:val="24"/>
                <w:szCs w:val="24"/>
              </w:rPr>
              <w:t>V.</w:t>
            </w:r>
          </w:p>
        </w:tc>
        <w:tc>
          <w:tcPr>
            <w:tcW w:w="2273" w:type="dxa"/>
            <w:shd w:val="clear" w:color="auto" w:fill="auto"/>
          </w:tcPr>
          <w:p w:rsidR="00164377" w:rsidRPr="009F2552" w:rsidRDefault="00164377" w:rsidP="00164377">
            <w:pPr>
              <w:keepNext/>
              <w:spacing w:after="0"/>
              <w:outlineLvl w:val="4"/>
              <w:rPr>
                <w:rFonts w:ascii="Times New Roman" w:eastAsia="Times New Roman" w:hAnsi="Times New Roman" w:cs="Times New Roman"/>
                <w:i/>
              </w:rPr>
            </w:pPr>
            <w:r w:rsidRPr="009F2552">
              <w:rPr>
                <w:rFonts w:ascii="Times New Roman" w:eastAsia="Calibri" w:hAnsi="Times New Roman" w:cs="Times New Roman"/>
                <w:i/>
              </w:rPr>
              <w:t xml:space="preserve">Разширена професионална подготовка </w:t>
            </w:r>
          </w:p>
        </w:tc>
        <w:tc>
          <w:tcPr>
            <w:tcW w:w="709" w:type="dxa"/>
            <w:shd w:val="clear" w:color="auto" w:fill="auto"/>
            <w:vAlign w:val="center"/>
          </w:tcPr>
          <w:p w:rsidR="00164377" w:rsidRPr="0055285C" w:rsidRDefault="00164377" w:rsidP="00164377">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r w:rsidRPr="0055285C">
              <w:rPr>
                <w:rFonts w:ascii="Times New Roman" w:eastAsia="Calibri" w:hAnsi="Times New Roman" w:cs="Times New Roman"/>
                <w:bCs/>
                <w:sz w:val="20"/>
                <w:szCs w:val="20"/>
              </w:rPr>
              <w:t>72</w:t>
            </w:r>
          </w:p>
        </w:tc>
        <w:tc>
          <w:tcPr>
            <w:tcW w:w="425"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
                <w:bCs/>
                <w:sz w:val="20"/>
                <w:szCs w:val="20"/>
              </w:rPr>
            </w:pPr>
          </w:p>
        </w:tc>
        <w:tc>
          <w:tcPr>
            <w:tcW w:w="709"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r w:rsidRPr="0055285C">
              <w:rPr>
                <w:rFonts w:ascii="Times New Roman" w:eastAsia="Calibri" w:hAnsi="Times New Roman" w:cs="Times New Roman"/>
                <w:bCs/>
                <w:sz w:val="20"/>
                <w:szCs w:val="20"/>
              </w:rPr>
              <w:t>29</w:t>
            </w:r>
          </w:p>
        </w:tc>
        <w:tc>
          <w:tcPr>
            <w:tcW w:w="425"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
                <w:bCs/>
                <w:sz w:val="20"/>
                <w:szCs w:val="20"/>
              </w:rPr>
            </w:pPr>
          </w:p>
        </w:tc>
        <w:tc>
          <w:tcPr>
            <w:tcW w:w="709" w:type="dxa"/>
            <w:shd w:val="clear" w:color="auto" w:fill="auto"/>
            <w:vAlign w:val="center"/>
          </w:tcPr>
          <w:p w:rsidR="00164377" w:rsidRPr="00D268C5" w:rsidRDefault="00164377" w:rsidP="00164377">
            <w:pPr>
              <w:spacing w:after="0" w:line="240" w:lineRule="auto"/>
              <w:jc w:val="right"/>
              <w:rPr>
                <w:rFonts w:ascii="Times New Roman" w:eastAsia="Calibri" w:hAnsi="Times New Roman" w:cs="Times New Roman"/>
                <w:b/>
                <w:sz w:val="20"/>
                <w:szCs w:val="20"/>
              </w:rPr>
            </w:pPr>
            <w:r w:rsidRPr="00D268C5">
              <w:rPr>
                <w:rFonts w:ascii="Times New Roman" w:eastAsia="Calibri" w:hAnsi="Times New Roman" w:cs="Times New Roman"/>
                <w:b/>
                <w:sz w:val="20"/>
                <w:szCs w:val="20"/>
              </w:rPr>
              <w:t>101</w:t>
            </w:r>
          </w:p>
        </w:tc>
        <w:tc>
          <w:tcPr>
            <w:tcW w:w="992" w:type="dxa"/>
            <w:shd w:val="clear" w:color="auto" w:fill="auto"/>
            <w:vAlign w:val="center"/>
          </w:tcPr>
          <w:p w:rsidR="00164377" w:rsidRPr="00D268C5" w:rsidRDefault="00164377" w:rsidP="00164377">
            <w:pPr>
              <w:spacing w:after="0" w:line="240" w:lineRule="auto"/>
              <w:jc w:val="right"/>
              <w:rPr>
                <w:rFonts w:ascii="Times New Roman" w:eastAsia="Calibri" w:hAnsi="Times New Roman" w:cs="Times New Roman"/>
                <w:b/>
                <w:sz w:val="20"/>
                <w:szCs w:val="20"/>
                <w:lang w:val="en-US"/>
              </w:rPr>
            </w:pPr>
            <w:r w:rsidRPr="00D268C5">
              <w:rPr>
                <w:rFonts w:ascii="Times New Roman" w:eastAsia="Calibri" w:hAnsi="Times New Roman" w:cs="Times New Roman"/>
                <w:b/>
                <w:sz w:val="20"/>
                <w:szCs w:val="20"/>
                <w:lang w:val="en-US"/>
              </w:rPr>
              <w:t>101</w:t>
            </w:r>
          </w:p>
        </w:tc>
      </w:tr>
      <w:tr w:rsidR="00164377" w:rsidRPr="00063FCF" w:rsidTr="005A04A8">
        <w:trPr>
          <w:trHeight w:val="252"/>
        </w:trPr>
        <w:tc>
          <w:tcPr>
            <w:tcW w:w="562" w:type="dxa"/>
            <w:shd w:val="clear" w:color="auto" w:fill="auto"/>
          </w:tcPr>
          <w:p w:rsidR="00164377" w:rsidRPr="005A0CAD" w:rsidRDefault="00164377" w:rsidP="00164377">
            <w:pPr>
              <w:pStyle w:val="NoSpacing"/>
              <w:spacing w:line="276" w:lineRule="auto"/>
              <w:rPr>
                <w:rFonts w:ascii="Times New Roman" w:hAnsi="Times New Roman" w:cs="Times New Roman"/>
                <w:i/>
                <w:sz w:val="24"/>
                <w:szCs w:val="24"/>
              </w:rPr>
            </w:pPr>
            <w:r w:rsidRPr="005A0CAD">
              <w:rPr>
                <w:rFonts w:ascii="Times New Roman" w:hAnsi="Times New Roman" w:cs="Times New Roman"/>
                <w:i/>
                <w:sz w:val="24"/>
                <w:szCs w:val="24"/>
              </w:rPr>
              <w:t>VI.</w:t>
            </w:r>
          </w:p>
        </w:tc>
        <w:tc>
          <w:tcPr>
            <w:tcW w:w="2273" w:type="dxa"/>
            <w:shd w:val="clear" w:color="auto" w:fill="auto"/>
          </w:tcPr>
          <w:p w:rsidR="00164377" w:rsidRPr="005A0CAD" w:rsidRDefault="00164377" w:rsidP="00164377">
            <w:pPr>
              <w:pStyle w:val="NoSpacing"/>
              <w:spacing w:line="276" w:lineRule="auto"/>
              <w:rPr>
                <w:rFonts w:ascii="Times New Roman" w:hAnsi="Times New Roman" w:cs="Times New Roman"/>
                <w:i/>
              </w:rPr>
            </w:pPr>
            <w:r w:rsidRPr="005A0CAD">
              <w:rPr>
                <w:rFonts w:ascii="Times New Roman" w:hAnsi="Times New Roman" w:cs="Times New Roman"/>
                <w:i/>
              </w:rPr>
              <w:t>Разширена подготовка</w:t>
            </w:r>
          </w:p>
        </w:tc>
        <w:tc>
          <w:tcPr>
            <w:tcW w:w="709" w:type="dxa"/>
            <w:shd w:val="clear" w:color="auto" w:fill="auto"/>
            <w:vAlign w:val="center"/>
          </w:tcPr>
          <w:p w:rsidR="00164377" w:rsidRPr="0055285C" w:rsidRDefault="00164377" w:rsidP="00164377">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
                <w:bCs/>
                <w:sz w:val="20"/>
                <w:szCs w:val="20"/>
              </w:rPr>
            </w:pPr>
          </w:p>
        </w:tc>
        <w:tc>
          <w:tcPr>
            <w:tcW w:w="709"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Cs/>
                <w:sz w:val="20"/>
                <w:szCs w:val="20"/>
              </w:rPr>
            </w:pPr>
            <w:r w:rsidRPr="0055285C">
              <w:rPr>
                <w:rFonts w:ascii="Times New Roman" w:eastAsia="Calibri" w:hAnsi="Times New Roman" w:cs="Times New Roman"/>
                <w:bCs/>
                <w:sz w:val="20"/>
                <w:szCs w:val="20"/>
              </w:rPr>
              <w:t>29</w:t>
            </w:r>
          </w:p>
        </w:tc>
        <w:tc>
          <w:tcPr>
            <w:tcW w:w="425" w:type="dxa"/>
            <w:shd w:val="clear" w:color="auto" w:fill="auto"/>
            <w:vAlign w:val="center"/>
          </w:tcPr>
          <w:p w:rsidR="00164377" w:rsidRPr="0055285C" w:rsidRDefault="00164377" w:rsidP="00164377">
            <w:pPr>
              <w:spacing w:after="0" w:line="240" w:lineRule="auto"/>
              <w:jc w:val="right"/>
              <w:rPr>
                <w:rFonts w:ascii="Times New Roman" w:eastAsia="Calibri" w:hAnsi="Times New Roman" w:cs="Times New Roman"/>
                <w:b/>
                <w:bCs/>
                <w:sz w:val="20"/>
                <w:szCs w:val="20"/>
              </w:rPr>
            </w:pPr>
          </w:p>
        </w:tc>
        <w:tc>
          <w:tcPr>
            <w:tcW w:w="709" w:type="dxa"/>
            <w:shd w:val="clear" w:color="auto" w:fill="auto"/>
            <w:vAlign w:val="center"/>
          </w:tcPr>
          <w:p w:rsidR="00164377" w:rsidRPr="00D268C5" w:rsidRDefault="00164377" w:rsidP="00164377">
            <w:pPr>
              <w:spacing w:after="0" w:line="240" w:lineRule="auto"/>
              <w:jc w:val="right"/>
              <w:rPr>
                <w:rFonts w:ascii="Times New Roman" w:eastAsia="Calibri" w:hAnsi="Times New Roman" w:cs="Times New Roman"/>
                <w:b/>
                <w:sz w:val="20"/>
                <w:szCs w:val="20"/>
              </w:rPr>
            </w:pPr>
            <w:r w:rsidRPr="00D268C5">
              <w:rPr>
                <w:rFonts w:ascii="Times New Roman" w:eastAsia="Calibri" w:hAnsi="Times New Roman" w:cs="Times New Roman"/>
                <w:b/>
                <w:sz w:val="20"/>
                <w:szCs w:val="20"/>
              </w:rPr>
              <w:t>29</w:t>
            </w:r>
          </w:p>
        </w:tc>
        <w:tc>
          <w:tcPr>
            <w:tcW w:w="992" w:type="dxa"/>
            <w:shd w:val="clear" w:color="auto" w:fill="auto"/>
            <w:vAlign w:val="center"/>
          </w:tcPr>
          <w:p w:rsidR="00164377" w:rsidRPr="00D268C5" w:rsidRDefault="00164377" w:rsidP="00164377">
            <w:pPr>
              <w:spacing w:after="0" w:line="240" w:lineRule="auto"/>
              <w:jc w:val="right"/>
              <w:rPr>
                <w:rFonts w:ascii="Times New Roman" w:eastAsia="Calibri" w:hAnsi="Times New Roman" w:cs="Times New Roman"/>
                <w:b/>
                <w:sz w:val="20"/>
                <w:szCs w:val="20"/>
              </w:rPr>
            </w:pPr>
            <w:r w:rsidRPr="00D268C5">
              <w:rPr>
                <w:rFonts w:ascii="Times New Roman" w:eastAsia="Calibri" w:hAnsi="Times New Roman" w:cs="Times New Roman"/>
                <w:b/>
                <w:sz w:val="20"/>
                <w:szCs w:val="20"/>
              </w:rPr>
              <w:t>29</w:t>
            </w:r>
          </w:p>
        </w:tc>
      </w:tr>
      <w:tr w:rsidR="00164377" w:rsidRPr="00063FCF" w:rsidTr="005A04A8">
        <w:trPr>
          <w:trHeight w:val="330"/>
        </w:trPr>
        <w:tc>
          <w:tcPr>
            <w:tcW w:w="562" w:type="dxa"/>
            <w:shd w:val="clear" w:color="auto" w:fill="auto"/>
          </w:tcPr>
          <w:p w:rsidR="00164377" w:rsidRPr="0055285C" w:rsidRDefault="00164377" w:rsidP="00164377">
            <w:pPr>
              <w:keepNext/>
              <w:spacing w:after="0"/>
              <w:jc w:val="center"/>
              <w:outlineLvl w:val="5"/>
              <w:rPr>
                <w:rFonts w:ascii="Times New Roman" w:eastAsia="Calibri" w:hAnsi="Times New Roman" w:cs="Times New Roman"/>
                <w:b/>
                <w:sz w:val="20"/>
                <w:szCs w:val="20"/>
              </w:rPr>
            </w:pPr>
          </w:p>
        </w:tc>
        <w:tc>
          <w:tcPr>
            <w:tcW w:w="2273" w:type="dxa"/>
            <w:shd w:val="clear" w:color="auto" w:fill="auto"/>
          </w:tcPr>
          <w:p w:rsidR="00164377" w:rsidRPr="003A11A5" w:rsidRDefault="00164377" w:rsidP="00164377">
            <w:pPr>
              <w:keepNext/>
              <w:spacing w:after="0"/>
              <w:outlineLvl w:val="4"/>
              <w:rPr>
                <w:rFonts w:ascii="Times New Roman" w:eastAsia="Calibri" w:hAnsi="Times New Roman" w:cs="Times New Roman"/>
                <w:b/>
                <w:sz w:val="24"/>
                <w:szCs w:val="24"/>
              </w:rPr>
            </w:pPr>
            <w:r w:rsidRPr="003A11A5">
              <w:rPr>
                <w:rFonts w:ascii="Times New Roman" w:eastAsia="Times New Roman" w:hAnsi="Times New Roman" w:cs="Times New Roman"/>
                <w:b/>
                <w:sz w:val="24"/>
                <w:szCs w:val="24"/>
              </w:rPr>
              <w:t>Общо за раздел</w:t>
            </w:r>
            <w:r w:rsidRPr="003A11A5">
              <w:rPr>
                <w:rFonts w:ascii="Times New Roman" w:eastAsia="Calibri" w:hAnsi="Times New Roman" w:cs="Times New Roman"/>
                <w:b/>
                <w:sz w:val="24"/>
                <w:szCs w:val="24"/>
              </w:rPr>
              <w:t xml:space="preserve"> Б</w:t>
            </w:r>
          </w:p>
        </w:tc>
        <w:tc>
          <w:tcPr>
            <w:tcW w:w="709"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36</w:t>
            </w:r>
          </w:p>
        </w:tc>
        <w:tc>
          <w:tcPr>
            <w:tcW w:w="708"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36</w:t>
            </w:r>
          </w:p>
        </w:tc>
        <w:tc>
          <w:tcPr>
            <w:tcW w:w="709"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162</w:t>
            </w:r>
          </w:p>
        </w:tc>
        <w:tc>
          <w:tcPr>
            <w:tcW w:w="425"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64</w:t>
            </w:r>
          </w:p>
        </w:tc>
        <w:tc>
          <w:tcPr>
            <w:tcW w:w="851"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298</w:t>
            </w:r>
          </w:p>
        </w:tc>
        <w:tc>
          <w:tcPr>
            <w:tcW w:w="709"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720</w:t>
            </w:r>
          </w:p>
        </w:tc>
        <w:tc>
          <w:tcPr>
            <w:tcW w:w="425"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64</w:t>
            </w:r>
          </w:p>
        </w:tc>
        <w:tc>
          <w:tcPr>
            <w:tcW w:w="709"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580</w:t>
            </w:r>
          </w:p>
        </w:tc>
        <w:tc>
          <w:tcPr>
            <w:tcW w:w="425" w:type="dxa"/>
            <w:shd w:val="clear" w:color="auto" w:fill="auto"/>
            <w:vAlign w:val="center"/>
          </w:tcPr>
          <w:p w:rsidR="00164377" w:rsidRPr="00112DD5" w:rsidRDefault="00164377" w:rsidP="00164377">
            <w:pPr>
              <w:spacing w:after="0" w:line="360" w:lineRule="auto"/>
              <w:jc w:val="right"/>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64</w:t>
            </w:r>
          </w:p>
        </w:tc>
        <w:tc>
          <w:tcPr>
            <w:tcW w:w="709" w:type="dxa"/>
            <w:shd w:val="clear" w:color="auto" w:fill="auto"/>
            <w:vAlign w:val="center"/>
          </w:tcPr>
          <w:p w:rsidR="00164377" w:rsidRPr="00D268C5" w:rsidRDefault="00164377" w:rsidP="00164377">
            <w:pPr>
              <w:spacing w:after="0" w:line="360" w:lineRule="auto"/>
              <w:jc w:val="right"/>
              <w:rPr>
                <w:rFonts w:ascii="Times New Roman" w:eastAsia="Calibri" w:hAnsi="Times New Roman" w:cs="Times New Roman"/>
                <w:b/>
                <w:sz w:val="20"/>
                <w:szCs w:val="20"/>
                <w:lang w:val="en-US"/>
              </w:rPr>
            </w:pPr>
            <w:r w:rsidRPr="00D268C5">
              <w:rPr>
                <w:rFonts w:ascii="Times New Roman" w:eastAsia="Calibri" w:hAnsi="Times New Roman" w:cs="Times New Roman"/>
                <w:b/>
                <w:sz w:val="20"/>
                <w:szCs w:val="20"/>
                <w:lang w:val="en-US"/>
              </w:rPr>
              <w:t>1428</w:t>
            </w:r>
          </w:p>
        </w:tc>
        <w:tc>
          <w:tcPr>
            <w:tcW w:w="992" w:type="dxa"/>
            <w:shd w:val="clear" w:color="auto" w:fill="auto"/>
            <w:vAlign w:val="center"/>
          </w:tcPr>
          <w:p w:rsidR="00164377" w:rsidRPr="00D268C5" w:rsidRDefault="00164377" w:rsidP="00164377">
            <w:pPr>
              <w:spacing w:after="0" w:line="360" w:lineRule="auto"/>
              <w:jc w:val="right"/>
              <w:rPr>
                <w:rFonts w:ascii="Times New Roman" w:eastAsia="Calibri" w:hAnsi="Times New Roman" w:cs="Times New Roman"/>
                <w:b/>
                <w:sz w:val="20"/>
                <w:szCs w:val="20"/>
                <w:lang w:val="en-US"/>
              </w:rPr>
            </w:pPr>
            <w:r w:rsidRPr="00D268C5">
              <w:rPr>
                <w:rFonts w:ascii="Times New Roman" w:eastAsia="Calibri" w:hAnsi="Times New Roman" w:cs="Times New Roman"/>
                <w:b/>
                <w:sz w:val="20"/>
                <w:szCs w:val="20"/>
                <w:lang w:val="en-US"/>
              </w:rPr>
              <w:t>1726</w:t>
            </w:r>
          </w:p>
        </w:tc>
      </w:tr>
      <w:tr w:rsidR="00164377" w:rsidRPr="00063FCF" w:rsidTr="005A04A8">
        <w:trPr>
          <w:trHeight w:val="330"/>
        </w:trPr>
        <w:tc>
          <w:tcPr>
            <w:tcW w:w="562" w:type="dxa"/>
            <w:shd w:val="clear" w:color="auto" w:fill="auto"/>
          </w:tcPr>
          <w:p w:rsidR="00164377" w:rsidRPr="0055285C" w:rsidRDefault="00164377" w:rsidP="00164377">
            <w:pPr>
              <w:spacing w:after="0"/>
              <w:jc w:val="center"/>
              <w:rPr>
                <w:rFonts w:ascii="Times New Roman" w:eastAsia="Calibri" w:hAnsi="Times New Roman" w:cs="Times New Roman"/>
                <w:b/>
                <w:sz w:val="20"/>
                <w:szCs w:val="20"/>
              </w:rPr>
            </w:pPr>
          </w:p>
        </w:tc>
        <w:tc>
          <w:tcPr>
            <w:tcW w:w="2273" w:type="dxa"/>
            <w:shd w:val="clear" w:color="auto" w:fill="auto"/>
          </w:tcPr>
          <w:p w:rsidR="00164377" w:rsidRPr="003A11A5" w:rsidRDefault="00164377" w:rsidP="00164377">
            <w:pPr>
              <w:keepNext/>
              <w:spacing w:after="0"/>
              <w:outlineLvl w:val="4"/>
              <w:rPr>
                <w:rFonts w:ascii="Times New Roman" w:eastAsia="Calibri" w:hAnsi="Times New Roman" w:cs="Times New Roman"/>
                <w:b/>
                <w:sz w:val="24"/>
                <w:szCs w:val="24"/>
              </w:rPr>
            </w:pPr>
            <w:r w:rsidRPr="003A11A5">
              <w:rPr>
                <w:rFonts w:ascii="Times New Roman" w:eastAsia="Calibri" w:hAnsi="Times New Roman" w:cs="Times New Roman"/>
                <w:b/>
                <w:sz w:val="24"/>
                <w:szCs w:val="24"/>
              </w:rPr>
              <w:t>Общо за раздел А+</w:t>
            </w:r>
            <w:r w:rsidRPr="003A11A5">
              <w:rPr>
                <w:rFonts w:ascii="Times New Roman" w:eastAsia="Times New Roman" w:hAnsi="Times New Roman" w:cs="Times New Roman"/>
                <w:b/>
                <w:sz w:val="24"/>
                <w:szCs w:val="24"/>
                <w:lang w:eastAsia="bg-BG"/>
              </w:rPr>
              <w:t xml:space="preserve"> раздел</w:t>
            </w:r>
            <w:r w:rsidRPr="003A11A5">
              <w:rPr>
                <w:rFonts w:ascii="Times New Roman" w:eastAsia="Calibri" w:hAnsi="Times New Roman" w:cs="Times New Roman"/>
                <w:b/>
                <w:sz w:val="24"/>
                <w:szCs w:val="24"/>
              </w:rPr>
              <w:t xml:space="preserve"> Б</w:t>
            </w:r>
          </w:p>
        </w:tc>
        <w:tc>
          <w:tcPr>
            <w:tcW w:w="709"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1152</w:t>
            </w:r>
          </w:p>
        </w:tc>
        <w:tc>
          <w:tcPr>
            <w:tcW w:w="708"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1152</w:t>
            </w:r>
          </w:p>
        </w:tc>
        <w:tc>
          <w:tcPr>
            <w:tcW w:w="709"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1152</w:t>
            </w:r>
          </w:p>
        </w:tc>
        <w:tc>
          <w:tcPr>
            <w:tcW w:w="425"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64</w:t>
            </w:r>
          </w:p>
        </w:tc>
        <w:tc>
          <w:tcPr>
            <w:tcW w:w="851"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sz w:val="20"/>
                <w:szCs w:val="20"/>
              </w:rPr>
            </w:pPr>
            <w:r w:rsidRPr="0055285C">
              <w:rPr>
                <w:rFonts w:ascii="Times New Roman" w:eastAsia="Calibri" w:hAnsi="Times New Roman" w:cs="Times New Roman"/>
                <w:b/>
                <w:sz w:val="20"/>
                <w:szCs w:val="20"/>
              </w:rPr>
              <w:t>3520</w:t>
            </w:r>
          </w:p>
        </w:tc>
        <w:tc>
          <w:tcPr>
            <w:tcW w:w="709"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1152</w:t>
            </w:r>
          </w:p>
        </w:tc>
        <w:tc>
          <w:tcPr>
            <w:tcW w:w="425"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64</w:t>
            </w:r>
          </w:p>
        </w:tc>
        <w:tc>
          <w:tcPr>
            <w:tcW w:w="709"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928</w:t>
            </w:r>
          </w:p>
        </w:tc>
        <w:tc>
          <w:tcPr>
            <w:tcW w:w="425" w:type="dxa"/>
            <w:shd w:val="clear" w:color="auto" w:fill="auto"/>
            <w:vAlign w:val="center"/>
          </w:tcPr>
          <w:p w:rsidR="00164377" w:rsidRPr="0055285C" w:rsidRDefault="00164377" w:rsidP="00164377">
            <w:pPr>
              <w:spacing w:after="0" w:line="360" w:lineRule="auto"/>
              <w:jc w:val="right"/>
              <w:rPr>
                <w:rFonts w:ascii="Times New Roman" w:eastAsia="Calibri" w:hAnsi="Times New Roman" w:cs="Times New Roman"/>
                <w:b/>
                <w:bCs/>
                <w:sz w:val="20"/>
                <w:szCs w:val="20"/>
              </w:rPr>
            </w:pPr>
            <w:r w:rsidRPr="0055285C">
              <w:rPr>
                <w:rFonts w:ascii="Times New Roman" w:eastAsia="Calibri" w:hAnsi="Times New Roman" w:cs="Times New Roman"/>
                <w:b/>
                <w:bCs/>
                <w:sz w:val="20"/>
                <w:szCs w:val="20"/>
              </w:rPr>
              <w:t>64</w:t>
            </w:r>
          </w:p>
        </w:tc>
        <w:tc>
          <w:tcPr>
            <w:tcW w:w="709" w:type="dxa"/>
            <w:shd w:val="clear" w:color="auto" w:fill="auto"/>
            <w:vAlign w:val="center"/>
          </w:tcPr>
          <w:p w:rsidR="00164377" w:rsidRPr="00D268C5" w:rsidRDefault="00164377" w:rsidP="00164377">
            <w:pPr>
              <w:spacing w:after="0" w:line="360" w:lineRule="auto"/>
              <w:jc w:val="right"/>
              <w:rPr>
                <w:rFonts w:ascii="Times New Roman" w:eastAsia="Calibri" w:hAnsi="Times New Roman" w:cs="Times New Roman"/>
                <w:b/>
                <w:sz w:val="20"/>
                <w:szCs w:val="20"/>
              </w:rPr>
            </w:pPr>
            <w:r w:rsidRPr="00D268C5">
              <w:rPr>
                <w:rFonts w:ascii="Times New Roman" w:eastAsia="Calibri" w:hAnsi="Times New Roman" w:cs="Times New Roman"/>
                <w:b/>
                <w:sz w:val="20"/>
                <w:szCs w:val="20"/>
              </w:rPr>
              <w:t>2208</w:t>
            </w:r>
          </w:p>
        </w:tc>
        <w:tc>
          <w:tcPr>
            <w:tcW w:w="992" w:type="dxa"/>
            <w:shd w:val="clear" w:color="auto" w:fill="auto"/>
            <w:vAlign w:val="center"/>
          </w:tcPr>
          <w:p w:rsidR="00164377" w:rsidRPr="00D268C5" w:rsidRDefault="00164377" w:rsidP="00164377">
            <w:pPr>
              <w:spacing w:after="0" w:line="360" w:lineRule="auto"/>
              <w:jc w:val="right"/>
              <w:rPr>
                <w:rFonts w:ascii="Times New Roman" w:eastAsia="Calibri" w:hAnsi="Times New Roman" w:cs="Times New Roman"/>
                <w:b/>
                <w:sz w:val="20"/>
                <w:szCs w:val="20"/>
              </w:rPr>
            </w:pPr>
            <w:r w:rsidRPr="00D268C5">
              <w:rPr>
                <w:rFonts w:ascii="Times New Roman" w:eastAsia="Calibri" w:hAnsi="Times New Roman" w:cs="Times New Roman"/>
                <w:b/>
                <w:sz w:val="20"/>
                <w:szCs w:val="20"/>
              </w:rPr>
              <w:t>5728</w:t>
            </w:r>
          </w:p>
        </w:tc>
      </w:tr>
      <w:tr w:rsidR="00A216CF" w:rsidRPr="003A11A5" w:rsidTr="00402F66">
        <w:trPr>
          <w:trHeight w:val="330"/>
        </w:trPr>
        <w:tc>
          <w:tcPr>
            <w:tcW w:w="10206" w:type="dxa"/>
            <w:gridSpan w:val="13"/>
            <w:shd w:val="clear" w:color="auto" w:fill="auto"/>
            <w:vAlign w:val="center"/>
          </w:tcPr>
          <w:p w:rsidR="006C7074" w:rsidRPr="003A11A5" w:rsidRDefault="00A216CF" w:rsidP="00976D6E">
            <w:pPr>
              <w:spacing w:after="0"/>
              <w:jc w:val="center"/>
              <w:rPr>
                <w:rFonts w:ascii="Times New Roman" w:eastAsia="Calibri" w:hAnsi="Times New Roman" w:cs="Times New Roman"/>
                <w:b/>
                <w:sz w:val="24"/>
                <w:szCs w:val="24"/>
              </w:rPr>
            </w:pPr>
            <w:r w:rsidRPr="003A11A5">
              <w:rPr>
                <w:rFonts w:ascii="Times New Roman" w:eastAsia="Calibri" w:hAnsi="Times New Roman" w:cs="Times New Roman"/>
                <w:b/>
                <w:sz w:val="24"/>
                <w:szCs w:val="24"/>
              </w:rPr>
              <w:t>Раздел В – факултативни учебни часове</w:t>
            </w:r>
          </w:p>
        </w:tc>
      </w:tr>
      <w:tr w:rsidR="00164377" w:rsidRPr="0055285C" w:rsidTr="00EA3151">
        <w:trPr>
          <w:trHeight w:val="330"/>
        </w:trPr>
        <w:tc>
          <w:tcPr>
            <w:tcW w:w="562" w:type="dxa"/>
            <w:shd w:val="clear" w:color="auto" w:fill="auto"/>
          </w:tcPr>
          <w:p w:rsidR="00164377" w:rsidRPr="005A0CAD" w:rsidRDefault="00164377" w:rsidP="00164377">
            <w:pPr>
              <w:keepNext/>
              <w:spacing w:after="0"/>
              <w:jc w:val="center"/>
              <w:outlineLvl w:val="5"/>
              <w:rPr>
                <w:rFonts w:ascii="Times New Roman" w:eastAsia="Calibri" w:hAnsi="Times New Roman" w:cs="Times New Roman"/>
                <w:i/>
                <w:sz w:val="24"/>
                <w:szCs w:val="24"/>
              </w:rPr>
            </w:pPr>
            <w:r w:rsidRPr="005A0CAD">
              <w:rPr>
                <w:rFonts w:ascii="Times New Roman" w:eastAsia="Calibri" w:hAnsi="Times New Roman" w:cs="Times New Roman"/>
                <w:i/>
                <w:sz w:val="24"/>
                <w:szCs w:val="24"/>
              </w:rPr>
              <w:t>VII.</w:t>
            </w:r>
          </w:p>
        </w:tc>
        <w:tc>
          <w:tcPr>
            <w:tcW w:w="2273" w:type="dxa"/>
            <w:shd w:val="clear" w:color="auto" w:fill="auto"/>
          </w:tcPr>
          <w:p w:rsidR="00164377" w:rsidRPr="005A0CAD" w:rsidRDefault="00164377" w:rsidP="00164377">
            <w:pPr>
              <w:spacing w:after="0"/>
              <w:rPr>
                <w:rFonts w:ascii="Times New Roman" w:eastAsia="Calibri" w:hAnsi="Times New Roman" w:cs="Times New Roman"/>
                <w:bCs/>
                <w:i/>
                <w:sz w:val="24"/>
                <w:szCs w:val="24"/>
                <w:lang w:eastAsia="bg-BG"/>
              </w:rPr>
            </w:pPr>
            <w:r w:rsidRPr="005A0CAD">
              <w:rPr>
                <w:rFonts w:ascii="Times New Roman" w:eastAsia="Calibri" w:hAnsi="Times New Roman" w:cs="Times New Roman"/>
                <w:bCs/>
                <w:i/>
                <w:sz w:val="24"/>
                <w:szCs w:val="24"/>
                <w:lang w:eastAsia="bg-BG"/>
              </w:rPr>
              <w:t>Допълнителна подготовка</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Cs/>
                <w:sz w:val="20"/>
              </w:rPr>
            </w:pPr>
            <w:r w:rsidRPr="00AC6FB7">
              <w:rPr>
                <w:rFonts w:ascii="Times New Roman" w:eastAsia="Calibri" w:hAnsi="Times New Roman" w:cs="Times New Roman"/>
                <w:bCs/>
                <w:sz w:val="20"/>
              </w:rPr>
              <w:t>144</w:t>
            </w:r>
          </w:p>
        </w:tc>
        <w:tc>
          <w:tcPr>
            <w:tcW w:w="708" w:type="dxa"/>
            <w:shd w:val="clear" w:color="auto" w:fill="auto"/>
            <w:vAlign w:val="center"/>
          </w:tcPr>
          <w:p w:rsidR="00164377" w:rsidRPr="00AC6FB7" w:rsidRDefault="00164377" w:rsidP="00164377">
            <w:pPr>
              <w:jc w:val="right"/>
              <w:rPr>
                <w:rFonts w:ascii="Times New Roman" w:eastAsia="Calibri" w:hAnsi="Times New Roman" w:cs="Times New Roman"/>
                <w:bCs/>
                <w:sz w:val="20"/>
              </w:rPr>
            </w:pPr>
            <w:r w:rsidRPr="00AC6FB7">
              <w:rPr>
                <w:rFonts w:ascii="Times New Roman" w:eastAsia="Calibri" w:hAnsi="Times New Roman" w:cs="Times New Roman"/>
                <w:bCs/>
                <w:sz w:val="20"/>
              </w:rPr>
              <w:t>144</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Cs/>
                <w:sz w:val="20"/>
              </w:rPr>
            </w:pPr>
            <w:r w:rsidRPr="00AC6FB7">
              <w:rPr>
                <w:rFonts w:ascii="Times New Roman" w:eastAsia="Calibri" w:hAnsi="Times New Roman" w:cs="Times New Roman"/>
                <w:bCs/>
                <w:sz w:val="20"/>
              </w:rPr>
              <w:t>144</w:t>
            </w:r>
          </w:p>
        </w:tc>
        <w:tc>
          <w:tcPr>
            <w:tcW w:w="425" w:type="dxa"/>
            <w:shd w:val="clear" w:color="auto" w:fill="auto"/>
            <w:vAlign w:val="center"/>
          </w:tcPr>
          <w:p w:rsidR="00164377" w:rsidRPr="00AC6FB7" w:rsidRDefault="00164377" w:rsidP="00164377">
            <w:pPr>
              <w:jc w:val="right"/>
              <w:rPr>
                <w:rFonts w:ascii="Times New Roman" w:eastAsia="Calibri" w:hAnsi="Times New Roman" w:cs="Times New Roman"/>
                <w:bCs/>
                <w:sz w:val="20"/>
              </w:rPr>
            </w:pPr>
          </w:p>
        </w:tc>
        <w:tc>
          <w:tcPr>
            <w:tcW w:w="851" w:type="dxa"/>
            <w:shd w:val="clear" w:color="auto" w:fill="auto"/>
            <w:vAlign w:val="center"/>
          </w:tcPr>
          <w:p w:rsidR="00164377" w:rsidRPr="00AC6FB7" w:rsidRDefault="00164377" w:rsidP="00164377">
            <w:pPr>
              <w:jc w:val="right"/>
              <w:rPr>
                <w:rFonts w:ascii="Times New Roman" w:eastAsia="Calibri" w:hAnsi="Times New Roman" w:cs="Times New Roman"/>
                <w:sz w:val="20"/>
              </w:rPr>
            </w:pPr>
            <w:r w:rsidRPr="00AC6FB7">
              <w:rPr>
                <w:rFonts w:ascii="Times New Roman" w:eastAsia="Calibri" w:hAnsi="Times New Roman" w:cs="Times New Roman"/>
                <w:sz w:val="20"/>
              </w:rPr>
              <w:t>432</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Cs/>
                <w:sz w:val="20"/>
              </w:rPr>
            </w:pPr>
            <w:r w:rsidRPr="00AC6FB7">
              <w:rPr>
                <w:rFonts w:ascii="Times New Roman" w:eastAsia="Calibri" w:hAnsi="Times New Roman" w:cs="Times New Roman"/>
                <w:bCs/>
                <w:sz w:val="20"/>
              </w:rPr>
              <w:t>144</w:t>
            </w:r>
          </w:p>
        </w:tc>
        <w:tc>
          <w:tcPr>
            <w:tcW w:w="425"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124</w:t>
            </w:r>
          </w:p>
        </w:tc>
        <w:tc>
          <w:tcPr>
            <w:tcW w:w="425"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
                <w:sz w:val="20"/>
              </w:rPr>
            </w:pPr>
            <w:r w:rsidRPr="00AC6FB7">
              <w:rPr>
                <w:rFonts w:ascii="Times New Roman" w:eastAsia="Calibri" w:hAnsi="Times New Roman" w:cs="Times New Roman"/>
                <w:b/>
                <w:sz w:val="20"/>
              </w:rPr>
              <w:t>268</w:t>
            </w:r>
          </w:p>
        </w:tc>
        <w:tc>
          <w:tcPr>
            <w:tcW w:w="992" w:type="dxa"/>
            <w:shd w:val="clear" w:color="auto" w:fill="auto"/>
            <w:vAlign w:val="center"/>
          </w:tcPr>
          <w:p w:rsidR="00164377" w:rsidRPr="00AC6FB7" w:rsidRDefault="00164377" w:rsidP="00164377">
            <w:pPr>
              <w:jc w:val="right"/>
              <w:rPr>
                <w:rFonts w:ascii="Times New Roman" w:eastAsia="Calibri" w:hAnsi="Times New Roman" w:cs="Times New Roman"/>
                <w:b/>
                <w:sz w:val="20"/>
              </w:rPr>
            </w:pPr>
            <w:r w:rsidRPr="00AC6FB7">
              <w:rPr>
                <w:rFonts w:ascii="Times New Roman" w:eastAsia="Calibri" w:hAnsi="Times New Roman" w:cs="Times New Roman"/>
                <w:b/>
                <w:sz w:val="20"/>
              </w:rPr>
              <w:t>700</w:t>
            </w:r>
          </w:p>
        </w:tc>
      </w:tr>
      <w:tr w:rsidR="00164377" w:rsidRPr="0055285C" w:rsidTr="00EA3151">
        <w:trPr>
          <w:trHeight w:val="330"/>
        </w:trPr>
        <w:tc>
          <w:tcPr>
            <w:tcW w:w="562" w:type="dxa"/>
            <w:shd w:val="clear" w:color="auto" w:fill="auto"/>
          </w:tcPr>
          <w:p w:rsidR="00164377" w:rsidRPr="003A11A5" w:rsidRDefault="00164377" w:rsidP="00164377">
            <w:pPr>
              <w:keepNext/>
              <w:spacing w:after="0"/>
              <w:jc w:val="center"/>
              <w:outlineLvl w:val="5"/>
              <w:rPr>
                <w:rFonts w:ascii="Times New Roman" w:eastAsia="Calibri" w:hAnsi="Times New Roman" w:cs="Times New Roman"/>
                <w:b/>
                <w:sz w:val="24"/>
                <w:szCs w:val="24"/>
              </w:rPr>
            </w:pPr>
          </w:p>
        </w:tc>
        <w:tc>
          <w:tcPr>
            <w:tcW w:w="2273" w:type="dxa"/>
            <w:shd w:val="clear" w:color="auto" w:fill="auto"/>
          </w:tcPr>
          <w:p w:rsidR="00164377" w:rsidRPr="003A11A5" w:rsidRDefault="00164377" w:rsidP="00164377">
            <w:pPr>
              <w:keepNext/>
              <w:spacing w:after="0"/>
              <w:outlineLvl w:val="4"/>
              <w:rPr>
                <w:rFonts w:ascii="Times New Roman" w:eastAsia="Calibri" w:hAnsi="Times New Roman" w:cs="Times New Roman"/>
                <w:b/>
                <w:sz w:val="24"/>
                <w:szCs w:val="24"/>
              </w:rPr>
            </w:pPr>
            <w:r w:rsidRPr="003A11A5">
              <w:rPr>
                <w:rFonts w:ascii="Times New Roman" w:eastAsia="Calibri" w:hAnsi="Times New Roman" w:cs="Times New Roman"/>
                <w:b/>
                <w:sz w:val="24"/>
                <w:szCs w:val="24"/>
              </w:rPr>
              <w:t xml:space="preserve">Общо за раздел А + </w:t>
            </w:r>
            <w:r w:rsidRPr="003A11A5">
              <w:rPr>
                <w:rFonts w:ascii="Times New Roman" w:eastAsia="Times New Roman" w:hAnsi="Times New Roman" w:cs="Times New Roman"/>
                <w:b/>
                <w:sz w:val="24"/>
                <w:szCs w:val="24"/>
                <w:lang w:eastAsia="bg-BG"/>
              </w:rPr>
              <w:t>раздел</w:t>
            </w:r>
            <w:r w:rsidRPr="003A11A5">
              <w:rPr>
                <w:rFonts w:ascii="Times New Roman" w:eastAsia="Calibri" w:hAnsi="Times New Roman" w:cs="Times New Roman"/>
                <w:b/>
                <w:sz w:val="24"/>
                <w:szCs w:val="24"/>
              </w:rPr>
              <w:t xml:space="preserve"> Б + </w:t>
            </w:r>
            <w:r w:rsidRPr="003A11A5">
              <w:rPr>
                <w:rFonts w:ascii="Times New Roman" w:eastAsia="Times New Roman" w:hAnsi="Times New Roman" w:cs="Times New Roman"/>
                <w:b/>
                <w:sz w:val="24"/>
                <w:szCs w:val="24"/>
                <w:lang w:eastAsia="bg-BG"/>
              </w:rPr>
              <w:t>раздел</w:t>
            </w:r>
            <w:r w:rsidRPr="003A11A5">
              <w:rPr>
                <w:rFonts w:ascii="Times New Roman" w:eastAsia="Calibri" w:hAnsi="Times New Roman" w:cs="Times New Roman"/>
                <w:b/>
                <w:sz w:val="24"/>
                <w:szCs w:val="24"/>
              </w:rPr>
              <w:t xml:space="preserve"> В</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1296</w:t>
            </w:r>
          </w:p>
        </w:tc>
        <w:tc>
          <w:tcPr>
            <w:tcW w:w="708"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1296</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1296</w:t>
            </w:r>
          </w:p>
        </w:tc>
        <w:tc>
          <w:tcPr>
            <w:tcW w:w="425"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64</w:t>
            </w:r>
          </w:p>
        </w:tc>
        <w:tc>
          <w:tcPr>
            <w:tcW w:w="851" w:type="dxa"/>
            <w:shd w:val="clear" w:color="auto" w:fill="auto"/>
            <w:vAlign w:val="center"/>
          </w:tcPr>
          <w:p w:rsidR="00164377" w:rsidRPr="00AC6FB7" w:rsidRDefault="00164377" w:rsidP="00164377">
            <w:pPr>
              <w:jc w:val="right"/>
              <w:rPr>
                <w:rFonts w:ascii="Times New Roman" w:eastAsia="Calibri" w:hAnsi="Times New Roman" w:cs="Times New Roman"/>
                <w:b/>
                <w:sz w:val="20"/>
              </w:rPr>
            </w:pPr>
            <w:r w:rsidRPr="00AC6FB7">
              <w:rPr>
                <w:rFonts w:ascii="Times New Roman" w:eastAsia="Calibri" w:hAnsi="Times New Roman" w:cs="Times New Roman"/>
                <w:b/>
                <w:sz w:val="20"/>
              </w:rPr>
              <w:t>3952</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1296</w:t>
            </w:r>
          </w:p>
        </w:tc>
        <w:tc>
          <w:tcPr>
            <w:tcW w:w="425"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64</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1052</w:t>
            </w:r>
          </w:p>
        </w:tc>
        <w:tc>
          <w:tcPr>
            <w:tcW w:w="425" w:type="dxa"/>
            <w:shd w:val="clear" w:color="auto" w:fill="auto"/>
            <w:vAlign w:val="center"/>
          </w:tcPr>
          <w:p w:rsidR="00164377" w:rsidRPr="00AC6FB7" w:rsidRDefault="00164377" w:rsidP="00164377">
            <w:pPr>
              <w:jc w:val="right"/>
              <w:rPr>
                <w:rFonts w:ascii="Times New Roman" w:eastAsia="Calibri" w:hAnsi="Times New Roman" w:cs="Times New Roman"/>
                <w:b/>
                <w:bCs/>
                <w:sz w:val="20"/>
              </w:rPr>
            </w:pPr>
            <w:r w:rsidRPr="00AC6FB7">
              <w:rPr>
                <w:rFonts w:ascii="Times New Roman" w:eastAsia="Calibri" w:hAnsi="Times New Roman" w:cs="Times New Roman"/>
                <w:b/>
                <w:bCs/>
                <w:sz w:val="20"/>
              </w:rPr>
              <w:t>64</w:t>
            </w:r>
          </w:p>
        </w:tc>
        <w:tc>
          <w:tcPr>
            <w:tcW w:w="709" w:type="dxa"/>
            <w:shd w:val="clear" w:color="auto" w:fill="auto"/>
            <w:vAlign w:val="center"/>
          </w:tcPr>
          <w:p w:rsidR="00164377" w:rsidRPr="00AC6FB7" w:rsidRDefault="00164377" w:rsidP="00164377">
            <w:pPr>
              <w:jc w:val="right"/>
              <w:rPr>
                <w:rFonts w:ascii="Times New Roman" w:eastAsia="Calibri" w:hAnsi="Times New Roman" w:cs="Times New Roman"/>
                <w:b/>
                <w:sz w:val="20"/>
              </w:rPr>
            </w:pPr>
            <w:r w:rsidRPr="00AC6FB7">
              <w:rPr>
                <w:rFonts w:ascii="Times New Roman" w:eastAsia="Calibri" w:hAnsi="Times New Roman" w:cs="Times New Roman"/>
                <w:b/>
                <w:sz w:val="20"/>
              </w:rPr>
              <w:t>2476</w:t>
            </w:r>
          </w:p>
        </w:tc>
        <w:tc>
          <w:tcPr>
            <w:tcW w:w="992" w:type="dxa"/>
            <w:shd w:val="clear" w:color="auto" w:fill="auto"/>
            <w:vAlign w:val="center"/>
          </w:tcPr>
          <w:p w:rsidR="00164377" w:rsidRPr="00AC6FB7" w:rsidRDefault="00164377" w:rsidP="00164377">
            <w:pPr>
              <w:jc w:val="right"/>
              <w:rPr>
                <w:rFonts w:ascii="Times New Roman" w:eastAsia="Calibri" w:hAnsi="Times New Roman" w:cs="Times New Roman"/>
                <w:b/>
                <w:sz w:val="20"/>
              </w:rPr>
            </w:pPr>
            <w:r w:rsidRPr="00AC6FB7">
              <w:rPr>
                <w:rFonts w:ascii="Times New Roman" w:eastAsia="Calibri" w:hAnsi="Times New Roman" w:cs="Times New Roman"/>
                <w:b/>
                <w:sz w:val="20"/>
              </w:rPr>
              <w:t>6428</w:t>
            </w:r>
          </w:p>
        </w:tc>
      </w:tr>
    </w:tbl>
    <w:p w:rsidR="00DD478F" w:rsidRDefault="00DD478F" w:rsidP="001E3BC1">
      <w:pPr>
        <w:ind w:right="41"/>
        <w:jc w:val="both"/>
        <w:rPr>
          <w:rFonts w:ascii="Times New Roman" w:hAnsi="Times New Roman" w:cs="Times New Roman"/>
          <w:b/>
          <w:sz w:val="24"/>
          <w:szCs w:val="24"/>
        </w:rPr>
      </w:pPr>
    </w:p>
    <w:p w:rsidR="00B76AE9" w:rsidRDefault="00B76AE9" w:rsidP="001E3BC1">
      <w:pPr>
        <w:ind w:right="41"/>
        <w:jc w:val="both"/>
        <w:rPr>
          <w:rFonts w:ascii="Times New Roman" w:hAnsi="Times New Roman" w:cs="Times New Roman"/>
          <w:b/>
          <w:sz w:val="24"/>
          <w:szCs w:val="24"/>
        </w:rPr>
      </w:pPr>
    </w:p>
    <w:p w:rsidR="001E3BC1" w:rsidRPr="00A06262" w:rsidRDefault="001E3BC1" w:rsidP="00930EA4">
      <w:pPr>
        <w:spacing w:after="0" w:line="360" w:lineRule="auto"/>
        <w:ind w:right="41"/>
        <w:jc w:val="both"/>
        <w:rPr>
          <w:rFonts w:ascii="Times New Roman" w:hAnsi="Times New Roman" w:cs="Times New Roman"/>
          <w:b/>
          <w:sz w:val="24"/>
          <w:szCs w:val="24"/>
        </w:rPr>
      </w:pPr>
      <w:r w:rsidRPr="00A06262">
        <w:rPr>
          <w:rFonts w:ascii="Times New Roman" w:hAnsi="Times New Roman" w:cs="Times New Roman"/>
          <w:b/>
          <w:sz w:val="24"/>
          <w:szCs w:val="24"/>
        </w:rPr>
        <w:t>ІІІ. ЗАВЪРШВАНЕ И УДОСТОВЕРЯВАНЕ НА ПРОФЕСИОНАЛНОТО ОБРАЗОВАНИЕ</w:t>
      </w:r>
    </w:p>
    <w:p w:rsidR="00590B0D" w:rsidRPr="00590B0D" w:rsidRDefault="00930EA4" w:rsidP="006A0312">
      <w:pPr>
        <w:numPr>
          <w:ilvl w:val="1"/>
          <w:numId w:val="10"/>
        </w:numPr>
        <w:tabs>
          <w:tab w:val="left" w:pos="-2977"/>
        </w:tabs>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0B0D" w:rsidRPr="00590B0D">
        <w:rPr>
          <w:rFonts w:ascii="Times New Roman" w:eastAsia="Times New Roman" w:hAnsi="Times New Roman" w:cs="Times New Roman"/>
          <w:sz w:val="24"/>
          <w:szCs w:val="24"/>
        </w:rPr>
        <w:t>Професионалното образование по този учебен план се придобива след:</w:t>
      </w:r>
    </w:p>
    <w:p w:rsidR="00590B0D" w:rsidRPr="00590B0D" w:rsidRDefault="00590B0D" w:rsidP="006A0312">
      <w:pPr>
        <w:numPr>
          <w:ilvl w:val="0"/>
          <w:numId w:val="11"/>
        </w:numPr>
        <w:tabs>
          <w:tab w:val="left" w:pos="-2977"/>
        </w:tabs>
        <w:spacing w:after="0" w:line="360" w:lineRule="auto"/>
        <w:ind w:hanging="357"/>
        <w:jc w:val="both"/>
        <w:rPr>
          <w:rFonts w:ascii="Times New Roman" w:eastAsia="Times New Roman" w:hAnsi="Times New Roman" w:cs="Times New Roman"/>
          <w:sz w:val="24"/>
          <w:szCs w:val="24"/>
        </w:rPr>
      </w:pPr>
      <w:r w:rsidRPr="00590B0D">
        <w:rPr>
          <w:rFonts w:ascii="Times New Roman" w:eastAsia="Times New Roman" w:hAnsi="Times New Roman" w:cs="Times New Roman"/>
          <w:sz w:val="24"/>
          <w:szCs w:val="24"/>
        </w:rPr>
        <w:t>успешно положен държавен зрелостен изпит по учебния предмет български език и литература;</w:t>
      </w:r>
    </w:p>
    <w:p w:rsidR="00590B0D" w:rsidRPr="00590B0D" w:rsidRDefault="00590B0D" w:rsidP="00590B0D">
      <w:pPr>
        <w:numPr>
          <w:ilvl w:val="0"/>
          <w:numId w:val="11"/>
        </w:numPr>
        <w:spacing w:after="0" w:line="360" w:lineRule="auto"/>
        <w:jc w:val="both"/>
        <w:rPr>
          <w:rFonts w:ascii="Times New Roman" w:eastAsia="Calibri" w:hAnsi="Times New Roman" w:cs="Times New Roman"/>
          <w:sz w:val="24"/>
          <w:szCs w:val="24"/>
        </w:rPr>
      </w:pPr>
      <w:r w:rsidRPr="00590B0D">
        <w:rPr>
          <w:rFonts w:ascii="Times New Roman" w:eastAsia="Calibri" w:hAnsi="Times New Roman" w:cs="Times New Roman"/>
          <w:sz w:val="24"/>
          <w:szCs w:val="24"/>
        </w:rPr>
        <w:t xml:space="preserve">успешно положен държавен изпит за придобиване на </w:t>
      </w:r>
      <w:r w:rsidRPr="002F3AAF">
        <w:rPr>
          <w:rFonts w:ascii="Times New Roman" w:eastAsia="Calibri" w:hAnsi="Times New Roman" w:cs="Times New Roman"/>
          <w:sz w:val="24"/>
          <w:szCs w:val="24"/>
        </w:rPr>
        <w:t>трета степен на професионална квалификация</w:t>
      </w:r>
      <w:r w:rsidR="00B36770">
        <w:rPr>
          <w:rFonts w:ascii="Times New Roman" w:eastAsia="Calibri" w:hAnsi="Times New Roman" w:cs="Times New Roman"/>
          <w:sz w:val="24"/>
          <w:szCs w:val="24"/>
        </w:rPr>
        <w:t xml:space="preserve"> </w:t>
      </w:r>
      <w:r w:rsidRPr="00590B0D">
        <w:rPr>
          <w:rFonts w:ascii="Times New Roman" w:eastAsia="Calibri" w:hAnsi="Times New Roman" w:cs="Times New Roman"/>
          <w:sz w:val="24"/>
          <w:szCs w:val="24"/>
          <w:lang w:eastAsia="bg-BG"/>
        </w:rPr>
        <w:t>по теория и практика на професията</w:t>
      </w:r>
      <w:r w:rsidR="00930EA4">
        <w:rPr>
          <w:rFonts w:ascii="Times New Roman" w:eastAsia="Calibri" w:hAnsi="Times New Roman" w:cs="Times New Roman"/>
          <w:sz w:val="24"/>
          <w:szCs w:val="24"/>
          <w:lang w:eastAsia="bg-BG"/>
        </w:rPr>
        <w:t xml:space="preserve"> </w:t>
      </w:r>
      <w:r w:rsidRPr="00590B0D">
        <w:rPr>
          <w:rFonts w:ascii="Times New Roman" w:eastAsia="Calibri" w:hAnsi="Times New Roman" w:cs="Times New Roman"/>
          <w:sz w:val="24"/>
          <w:szCs w:val="24"/>
          <w:lang w:eastAsia="bg-BG"/>
        </w:rPr>
        <w:t>„Икономист“</w:t>
      </w:r>
      <w:r w:rsidRPr="00590B0D">
        <w:rPr>
          <w:rFonts w:ascii="Times New Roman" w:eastAsia="Calibri" w:hAnsi="Times New Roman" w:cs="Times New Roman"/>
          <w:sz w:val="24"/>
          <w:szCs w:val="24"/>
        </w:rPr>
        <w:t>, специалност „</w:t>
      </w:r>
      <w:r>
        <w:rPr>
          <w:rFonts w:ascii="Times New Roman" w:eastAsia="Calibri" w:hAnsi="Times New Roman" w:cs="Times New Roman"/>
          <w:sz w:val="24"/>
          <w:szCs w:val="24"/>
        </w:rPr>
        <w:t>Икономика и мениджмънт</w:t>
      </w:r>
      <w:r w:rsidRPr="00590B0D">
        <w:rPr>
          <w:rFonts w:ascii="Times New Roman" w:eastAsia="Calibri" w:hAnsi="Times New Roman" w:cs="Times New Roman"/>
          <w:sz w:val="24"/>
          <w:szCs w:val="24"/>
        </w:rPr>
        <w:t>“.</w:t>
      </w:r>
    </w:p>
    <w:p w:rsidR="00590B0D" w:rsidRPr="00590B0D" w:rsidRDefault="006A0312" w:rsidP="00590B0D">
      <w:pPr>
        <w:numPr>
          <w:ilvl w:val="1"/>
          <w:numId w:val="10"/>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0B0D" w:rsidRPr="00590B0D">
        <w:rPr>
          <w:rFonts w:ascii="Times New Roman" w:eastAsia="Calibri" w:hAnsi="Times New Roman" w:cs="Times New Roman"/>
          <w:sz w:val="24"/>
          <w:szCs w:val="24"/>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590B0D" w:rsidRPr="00590B0D" w:rsidRDefault="006A0312" w:rsidP="00590B0D">
      <w:pPr>
        <w:numPr>
          <w:ilvl w:val="1"/>
          <w:numId w:val="10"/>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0B0D" w:rsidRPr="00590B0D">
        <w:rPr>
          <w:rFonts w:ascii="Times New Roman" w:eastAsia="Calibri" w:hAnsi="Times New Roman" w:cs="Times New Roman"/>
          <w:sz w:val="24"/>
          <w:szCs w:val="24"/>
        </w:rPr>
        <w:t>Учениците, успешно завършили XII клас, които не са се явили или не са положили успешно някои от изпитите по т. 3.1 по свое желание получават удостоверение за завършен втори гимназиален етап на средно образование.</w:t>
      </w:r>
    </w:p>
    <w:p w:rsidR="00590B0D" w:rsidRPr="00590B0D" w:rsidRDefault="00930EA4" w:rsidP="00590B0D">
      <w:pPr>
        <w:numPr>
          <w:ilvl w:val="1"/>
          <w:numId w:val="10"/>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90B0D" w:rsidRPr="00590B0D">
        <w:rPr>
          <w:rFonts w:ascii="Times New Roman" w:eastAsia="Calibri" w:hAnsi="Times New Roman" w:cs="Times New Roman"/>
          <w:sz w:val="24"/>
          <w:szCs w:val="24"/>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590B0D" w:rsidRPr="00590B0D" w:rsidRDefault="00930EA4" w:rsidP="00590B0D">
      <w:pPr>
        <w:numPr>
          <w:ilvl w:val="1"/>
          <w:numId w:val="10"/>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0B0D" w:rsidRPr="00590B0D">
        <w:rPr>
          <w:rFonts w:ascii="Times New Roman" w:eastAsia="Calibri" w:hAnsi="Times New Roman" w:cs="Times New Roman"/>
          <w:sz w:val="24"/>
          <w:szCs w:val="24"/>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00590B0D" w:rsidRPr="00590B0D">
        <w:rPr>
          <w:rFonts w:ascii="Times New Roman" w:eastAsia="Calibri" w:hAnsi="Times New Roman" w:cs="Times New Roman"/>
          <w:bCs/>
          <w:sz w:val="24"/>
          <w:szCs w:val="24"/>
        </w:rPr>
        <w:t>Наредба № 8 от 2016 г. за информацията и документите за системата на предучилищното и училищното образование (</w:t>
      </w:r>
      <w:r w:rsidR="00590B0D" w:rsidRPr="00590B0D">
        <w:rPr>
          <w:rFonts w:ascii="Times New Roman" w:eastAsia="Calibri" w:hAnsi="Times New Roman" w:cs="Times New Roman"/>
          <w:sz w:val="24"/>
          <w:szCs w:val="24"/>
        </w:rPr>
        <w:t>обн., ДВ, бр. 66 от 23.08.2016 г.).</w:t>
      </w:r>
    </w:p>
    <w:p w:rsidR="00590B0D" w:rsidRPr="00590B0D" w:rsidRDefault="00590B0D" w:rsidP="00590B0D">
      <w:pPr>
        <w:ind w:right="-1759"/>
        <w:jc w:val="both"/>
        <w:rPr>
          <w:rFonts w:ascii="Times New Roman" w:eastAsia="Calibri" w:hAnsi="Times New Roman" w:cs="Times New Roman"/>
          <w:b/>
          <w:sz w:val="24"/>
          <w:szCs w:val="24"/>
        </w:rPr>
      </w:pPr>
    </w:p>
    <w:p w:rsidR="00590B0D" w:rsidRPr="00590B0D" w:rsidRDefault="00590B0D" w:rsidP="00590B0D">
      <w:pPr>
        <w:jc w:val="both"/>
        <w:rPr>
          <w:rFonts w:ascii="Times New Roman" w:eastAsia="Calibri" w:hAnsi="Times New Roman" w:cs="Times New Roman"/>
          <w:b/>
          <w:sz w:val="24"/>
          <w:szCs w:val="24"/>
        </w:rPr>
      </w:pPr>
      <w:r w:rsidRPr="00590B0D">
        <w:rPr>
          <w:rFonts w:ascii="Times New Roman" w:eastAsia="Calibri" w:hAnsi="Times New Roman" w:cs="Times New Roman"/>
          <w:b/>
          <w:sz w:val="24"/>
          <w:szCs w:val="24"/>
        </w:rPr>
        <w:t>ІV. ПОЯСНИТЕЛНИ БЕЛЕЖКИ</w:t>
      </w:r>
    </w:p>
    <w:p w:rsidR="00590B0D" w:rsidRPr="00590B0D" w:rsidRDefault="00590B0D" w:rsidP="00590B0D">
      <w:pPr>
        <w:spacing w:line="360" w:lineRule="auto"/>
        <w:jc w:val="both"/>
        <w:rPr>
          <w:rFonts w:ascii="Times New Roman" w:eastAsia="Calibri" w:hAnsi="Times New Roman" w:cs="Times New Roman"/>
          <w:b/>
          <w:sz w:val="24"/>
          <w:szCs w:val="24"/>
        </w:rPr>
      </w:pPr>
      <w:r w:rsidRPr="00590B0D">
        <w:rPr>
          <w:rFonts w:ascii="Times New Roman" w:eastAsia="Calibri" w:hAnsi="Times New Roman" w:cs="Times New Roman"/>
          <w:sz w:val="24"/>
          <w:szCs w:val="24"/>
        </w:rPr>
        <w:t>4.1.</w:t>
      </w:r>
      <w:r w:rsidR="00930EA4">
        <w:rPr>
          <w:rFonts w:ascii="Times New Roman" w:eastAsia="Calibri" w:hAnsi="Times New Roman" w:cs="Times New Roman"/>
          <w:sz w:val="24"/>
          <w:szCs w:val="24"/>
        </w:rPr>
        <w:t xml:space="preserve"> </w:t>
      </w:r>
      <w:r w:rsidRPr="00590B0D">
        <w:rPr>
          <w:rFonts w:ascii="Times New Roman" w:eastAsia="Calibri" w:hAnsi="Times New Roman" w:cs="Times New Roman"/>
          <w:sz w:val="24"/>
          <w:szCs w:val="24"/>
        </w:rPr>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 рамкова програма В – вариант В</w:t>
      </w:r>
      <w:r w:rsidRPr="00590B0D">
        <w:rPr>
          <w:rFonts w:ascii="Times New Roman" w:eastAsia="Calibri" w:hAnsi="Times New Roman" w:cs="Times New Roman"/>
          <w:sz w:val="24"/>
          <w:szCs w:val="24"/>
          <w:lang w:val="en-US"/>
        </w:rPr>
        <w:t>2</w:t>
      </w:r>
      <w:r w:rsidRPr="00590B0D">
        <w:rPr>
          <w:rFonts w:ascii="Times New Roman" w:eastAsia="Calibri" w:hAnsi="Times New Roman" w:cs="Times New Roman"/>
          <w:sz w:val="24"/>
          <w:szCs w:val="24"/>
        </w:rPr>
        <w:t xml:space="preserve"> и Държавни</w:t>
      </w:r>
      <w:r w:rsidR="00930EA4">
        <w:rPr>
          <w:rFonts w:ascii="Times New Roman" w:eastAsia="Calibri" w:hAnsi="Times New Roman" w:cs="Times New Roman"/>
          <w:sz w:val="24"/>
          <w:szCs w:val="24"/>
        </w:rPr>
        <w:t xml:space="preserve">я образователен стандарт (ДОС) </w:t>
      </w:r>
      <w:r w:rsidRPr="00590B0D">
        <w:rPr>
          <w:rFonts w:ascii="Times New Roman" w:eastAsia="Calibri" w:hAnsi="Times New Roman" w:cs="Times New Roman"/>
          <w:sz w:val="24"/>
          <w:szCs w:val="24"/>
        </w:rPr>
        <w:t xml:space="preserve">за придобиване на квалификация по професията </w:t>
      </w:r>
      <w:r w:rsidRPr="00590B0D">
        <w:rPr>
          <w:rFonts w:ascii="Times New Roman" w:eastAsia="Calibri" w:hAnsi="Times New Roman" w:cs="Times New Roman"/>
          <w:sz w:val="24"/>
          <w:szCs w:val="24"/>
          <w:lang w:eastAsia="bg-BG"/>
        </w:rPr>
        <w:t>„Икономист“</w:t>
      </w:r>
      <w:r w:rsidRPr="00590B0D">
        <w:rPr>
          <w:rFonts w:ascii="Times New Roman" w:eastAsia="Calibri" w:hAnsi="Times New Roman" w:cs="Times New Roman"/>
          <w:sz w:val="24"/>
          <w:szCs w:val="24"/>
          <w:lang w:val="en-US" w:eastAsia="bg-BG"/>
        </w:rPr>
        <w:t>.</w:t>
      </w:r>
    </w:p>
    <w:p w:rsidR="00590B0D" w:rsidRPr="00590B0D" w:rsidRDefault="00590B0D" w:rsidP="00590B0D">
      <w:pPr>
        <w:spacing w:line="360" w:lineRule="auto"/>
        <w:jc w:val="both"/>
        <w:rPr>
          <w:rFonts w:ascii="Times New Roman" w:eastAsia="Calibri" w:hAnsi="Times New Roman" w:cs="Times New Roman"/>
          <w:b/>
          <w:sz w:val="24"/>
          <w:szCs w:val="24"/>
        </w:rPr>
      </w:pPr>
      <w:r w:rsidRPr="00590B0D">
        <w:rPr>
          <w:rFonts w:ascii="Times New Roman" w:eastAsia="Calibri" w:hAnsi="Times New Roman" w:cs="Times New Roman"/>
          <w:sz w:val="24"/>
          <w:szCs w:val="24"/>
        </w:rPr>
        <w:t>4.2.</w:t>
      </w:r>
      <w:r w:rsidR="00930EA4">
        <w:rPr>
          <w:rFonts w:ascii="Times New Roman" w:eastAsia="Calibri" w:hAnsi="Times New Roman" w:cs="Times New Roman"/>
          <w:sz w:val="24"/>
          <w:szCs w:val="24"/>
        </w:rPr>
        <w:t xml:space="preserve"> </w:t>
      </w:r>
      <w:r w:rsidRPr="00590B0D">
        <w:rPr>
          <w:rFonts w:ascii="Times New Roman" w:eastAsia="Calibri" w:hAnsi="Times New Roman" w:cs="Times New Roman"/>
          <w:sz w:val="24"/>
          <w:szCs w:val="24"/>
        </w:rPr>
        <w:t>Изучаваният първи чужд език продължава в ХІ и ХІІ клас като чужд език по професията.</w:t>
      </w:r>
    </w:p>
    <w:p w:rsidR="00590B0D" w:rsidRPr="00590B0D" w:rsidRDefault="00590B0D" w:rsidP="00590B0D">
      <w:pPr>
        <w:spacing w:line="360" w:lineRule="auto"/>
        <w:jc w:val="both"/>
        <w:rPr>
          <w:rFonts w:ascii="Times New Roman" w:eastAsia="Calibri" w:hAnsi="Times New Roman" w:cs="Times New Roman"/>
          <w:b/>
          <w:sz w:val="24"/>
          <w:szCs w:val="24"/>
        </w:rPr>
      </w:pPr>
      <w:r w:rsidRPr="00590B0D">
        <w:rPr>
          <w:rFonts w:ascii="Times New Roman" w:eastAsia="Calibri" w:hAnsi="Times New Roman" w:cs="Times New Roman"/>
          <w:sz w:val="24"/>
          <w:szCs w:val="24"/>
        </w:rPr>
        <w:t xml:space="preserve">4.3. Учебните часове, предоставени </w:t>
      </w:r>
      <w:r w:rsidRPr="002F3AAF">
        <w:rPr>
          <w:rFonts w:ascii="Times New Roman" w:eastAsia="Calibri" w:hAnsi="Times New Roman" w:cs="Times New Roman"/>
          <w:sz w:val="24"/>
          <w:szCs w:val="24"/>
        </w:rPr>
        <w:t>за разширена професионална подготовка</w:t>
      </w:r>
      <w:r w:rsidRPr="00590B0D">
        <w:rPr>
          <w:rFonts w:ascii="Times New Roman" w:eastAsia="Calibri" w:hAnsi="Times New Roman" w:cs="Times New Roman"/>
          <w:sz w:val="24"/>
          <w:szCs w:val="24"/>
        </w:rPr>
        <w:t xml:space="preserve">,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590B0D" w:rsidRPr="00590B0D" w:rsidRDefault="00590B0D" w:rsidP="00590B0D">
      <w:pPr>
        <w:spacing w:line="360" w:lineRule="auto"/>
        <w:jc w:val="both"/>
        <w:rPr>
          <w:rFonts w:ascii="Times New Roman" w:eastAsia="Calibri" w:hAnsi="Times New Roman" w:cs="Times New Roman"/>
          <w:b/>
          <w:sz w:val="24"/>
          <w:szCs w:val="24"/>
        </w:rPr>
      </w:pPr>
      <w:r w:rsidRPr="00590B0D">
        <w:rPr>
          <w:rFonts w:ascii="Times New Roman" w:eastAsia="Calibri" w:hAnsi="Times New Roman" w:cs="Times New Roman"/>
          <w:sz w:val="24"/>
          <w:szCs w:val="24"/>
        </w:rPr>
        <w:t>4.4.</w:t>
      </w:r>
      <w:r w:rsidR="00930EA4">
        <w:rPr>
          <w:rFonts w:ascii="Times New Roman" w:eastAsia="Calibri" w:hAnsi="Times New Roman" w:cs="Times New Roman"/>
          <w:sz w:val="24"/>
          <w:szCs w:val="24"/>
        </w:rPr>
        <w:t xml:space="preserve"> </w:t>
      </w:r>
      <w:r w:rsidRPr="00590B0D">
        <w:rPr>
          <w:rFonts w:ascii="Times New Roman" w:eastAsia="Calibri" w:hAnsi="Times New Roman" w:cs="Times New Roman"/>
          <w:sz w:val="24"/>
          <w:szCs w:val="24"/>
        </w:rPr>
        <w:t xml:space="preserve">Учебните часове, предоставени </w:t>
      </w:r>
      <w:r w:rsidRPr="002F3AAF">
        <w:rPr>
          <w:rFonts w:ascii="Times New Roman" w:eastAsia="Calibri" w:hAnsi="Times New Roman" w:cs="Times New Roman"/>
          <w:sz w:val="24"/>
          <w:szCs w:val="24"/>
        </w:rPr>
        <w:t>за разширена професионална подготовка</w:t>
      </w:r>
      <w:r w:rsidRPr="00590B0D">
        <w:rPr>
          <w:rFonts w:ascii="Times New Roman" w:eastAsia="Calibri" w:hAnsi="Times New Roman" w:cs="Times New Roman"/>
          <w:sz w:val="24"/>
          <w:szCs w:val="24"/>
        </w:rPr>
        <w:t xml:space="preserve"> може да се използват и за усвояване на резултати от ученето от ДОС за придобиване на квалификация по професия с по-ниска степен на професионална квалификация в съответствие с интересите на учениците и с възможностите на училището.</w:t>
      </w:r>
    </w:p>
    <w:p w:rsidR="00590B0D" w:rsidRPr="00590B0D" w:rsidRDefault="00590B0D" w:rsidP="00590B0D">
      <w:pPr>
        <w:spacing w:line="360" w:lineRule="auto"/>
        <w:jc w:val="both"/>
        <w:rPr>
          <w:rFonts w:ascii="Times New Roman" w:eastAsia="Calibri" w:hAnsi="Times New Roman" w:cs="Times New Roman"/>
          <w:b/>
          <w:sz w:val="24"/>
          <w:szCs w:val="24"/>
        </w:rPr>
      </w:pPr>
      <w:r w:rsidRPr="00590B0D">
        <w:rPr>
          <w:rFonts w:ascii="Times New Roman" w:eastAsia="Calibri" w:hAnsi="Times New Roman" w:cs="Times New Roman"/>
          <w:sz w:val="24"/>
          <w:szCs w:val="24"/>
        </w:rPr>
        <w:t>4.5.</w:t>
      </w:r>
      <w:r w:rsidR="006A0312">
        <w:rPr>
          <w:rFonts w:ascii="Times New Roman" w:eastAsia="Calibri" w:hAnsi="Times New Roman" w:cs="Times New Roman"/>
          <w:sz w:val="24"/>
          <w:szCs w:val="24"/>
        </w:rPr>
        <w:t xml:space="preserve"> </w:t>
      </w:r>
      <w:r w:rsidRPr="00590B0D">
        <w:rPr>
          <w:rFonts w:ascii="Times New Roman" w:eastAsia="Calibri" w:hAnsi="Times New Roman" w:cs="Times New Roman"/>
          <w:sz w:val="24"/>
          <w:szCs w:val="24"/>
        </w:rPr>
        <w:t xml:space="preserve">Учебните часове, предоставени </w:t>
      </w:r>
      <w:r w:rsidRPr="002F3AAF">
        <w:rPr>
          <w:rFonts w:ascii="Times New Roman" w:eastAsia="Calibri" w:hAnsi="Times New Roman" w:cs="Times New Roman"/>
          <w:sz w:val="24"/>
          <w:szCs w:val="24"/>
        </w:rPr>
        <w:t>за разширена подготовка</w:t>
      </w:r>
      <w:r w:rsidRPr="00590B0D">
        <w:rPr>
          <w:rFonts w:ascii="Times New Roman" w:eastAsia="Calibri" w:hAnsi="Times New Roman" w:cs="Times New Roman"/>
          <w:sz w:val="24"/>
          <w:szCs w:val="24"/>
        </w:rPr>
        <w:t>,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w:t>
      </w:r>
      <w:r w:rsidR="00930EA4">
        <w:rPr>
          <w:rFonts w:ascii="Times New Roman" w:eastAsia="Calibri" w:hAnsi="Times New Roman" w:cs="Times New Roman"/>
          <w:sz w:val="24"/>
          <w:szCs w:val="24"/>
        </w:rPr>
        <w:t>.</w:t>
      </w:r>
    </w:p>
    <w:p w:rsidR="00590B0D" w:rsidRPr="00590B0D" w:rsidRDefault="00590B0D" w:rsidP="00590B0D">
      <w:pPr>
        <w:spacing w:line="360" w:lineRule="auto"/>
        <w:jc w:val="both"/>
        <w:rPr>
          <w:rFonts w:ascii="Times New Roman" w:eastAsia="Calibri" w:hAnsi="Times New Roman" w:cs="Times New Roman"/>
          <w:b/>
          <w:sz w:val="24"/>
          <w:szCs w:val="24"/>
        </w:rPr>
      </w:pPr>
      <w:r w:rsidRPr="00590B0D">
        <w:rPr>
          <w:rFonts w:ascii="Times New Roman" w:eastAsia="Calibri" w:hAnsi="Times New Roman" w:cs="Times New Roman"/>
          <w:sz w:val="24"/>
          <w:szCs w:val="24"/>
        </w:rPr>
        <w:lastRenderedPageBreak/>
        <w:t>4.6.</w:t>
      </w:r>
      <w:r w:rsidR="00930EA4">
        <w:rPr>
          <w:rFonts w:ascii="Times New Roman" w:eastAsia="Calibri" w:hAnsi="Times New Roman" w:cs="Times New Roman"/>
          <w:sz w:val="24"/>
          <w:szCs w:val="24"/>
        </w:rPr>
        <w:t xml:space="preserve"> </w:t>
      </w:r>
      <w:r w:rsidRPr="002F3AAF">
        <w:rPr>
          <w:rFonts w:ascii="Times New Roman" w:eastAsia="Calibri" w:hAnsi="Times New Roman" w:cs="Times New Roman"/>
          <w:sz w:val="24"/>
          <w:szCs w:val="24"/>
        </w:rPr>
        <w:t xml:space="preserve">Производствената практика </w:t>
      </w:r>
      <w:r w:rsidRPr="00590B0D">
        <w:rPr>
          <w:rFonts w:ascii="Times New Roman" w:eastAsia="Calibri" w:hAnsi="Times New Roman" w:cs="Times New Roman"/>
          <w:sz w:val="24"/>
          <w:szCs w:val="24"/>
        </w:rPr>
        <w:t>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p w:rsidR="00590B0D" w:rsidRPr="00590B0D" w:rsidRDefault="00590B0D" w:rsidP="00590B0D">
      <w:pPr>
        <w:spacing w:line="360" w:lineRule="auto"/>
        <w:jc w:val="both"/>
        <w:rPr>
          <w:rFonts w:ascii="Times New Roman" w:eastAsia="Calibri" w:hAnsi="Times New Roman" w:cs="Times New Roman"/>
          <w:b/>
          <w:sz w:val="24"/>
          <w:szCs w:val="24"/>
        </w:rPr>
      </w:pPr>
      <w:r w:rsidRPr="00590B0D">
        <w:rPr>
          <w:rFonts w:ascii="Times New Roman" w:eastAsia="Calibri" w:hAnsi="Times New Roman" w:cs="Times New Roman"/>
          <w:sz w:val="24"/>
          <w:szCs w:val="24"/>
        </w:rPr>
        <w:t>4.7.</w:t>
      </w:r>
      <w:r w:rsidR="00930EA4">
        <w:rPr>
          <w:rFonts w:ascii="Times New Roman" w:eastAsia="Calibri" w:hAnsi="Times New Roman" w:cs="Times New Roman"/>
          <w:sz w:val="24"/>
          <w:szCs w:val="24"/>
        </w:rPr>
        <w:t xml:space="preserve"> </w:t>
      </w:r>
      <w:r w:rsidRPr="002F3AAF">
        <w:rPr>
          <w:rFonts w:ascii="Times New Roman" w:eastAsia="Calibri" w:hAnsi="Times New Roman" w:cs="Times New Roman"/>
          <w:sz w:val="24"/>
          <w:szCs w:val="24"/>
        </w:rPr>
        <w:t>Факултативните учебни часове</w:t>
      </w:r>
      <w:r w:rsidRPr="00590B0D">
        <w:rPr>
          <w:rFonts w:ascii="Times New Roman" w:eastAsia="Calibri" w:hAnsi="Times New Roman" w:cs="Times New Roman"/>
          <w:sz w:val="24"/>
          <w:szCs w:val="24"/>
        </w:rPr>
        <w:t>, предоставени за допълнителна подготовка, може да се използват за изучаване на учебни предмети</w:t>
      </w:r>
      <w:r w:rsidRPr="00590B0D">
        <w:rPr>
          <w:rFonts w:ascii="Times New Roman" w:eastAsia="Calibri" w:hAnsi="Times New Roman" w:cs="Times New Roman"/>
          <w:color w:val="000000"/>
          <w:sz w:val="24"/>
          <w:szCs w:val="24"/>
          <w:lang w:eastAsia="bg-BG"/>
        </w:rPr>
        <w:t>, модули и/или дейности, които училището може да предложи и отговарящи на интересите на учениците</w:t>
      </w:r>
      <w:r w:rsidRPr="00590B0D">
        <w:rPr>
          <w:rFonts w:ascii="Times New Roman" w:eastAsia="Calibri" w:hAnsi="Times New Roman" w:cs="Times New Roman"/>
          <w:sz w:val="24"/>
          <w:szCs w:val="24"/>
        </w:rPr>
        <w:t>.</w:t>
      </w:r>
    </w:p>
    <w:p w:rsidR="00AE6694" w:rsidRPr="00811F83" w:rsidRDefault="00AE6694" w:rsidP="00590B0D">
      <w:pPr>
        <w:pStyle w:val="BodyTextIndent"/>
        <w:tabs>
          <w:tab w:val="left" w:pos="-2977"/>
        </w:tabs>
        <w:spacing w:line="360" w:lineRule="auto"/>
        <w:jc w:val="both"/>
        <w:rPr>
          <w:lang w:eastAsia="bg-BG"/>
        </w:rPr>
      </w:pPr>
    </w:p>
    <w:sectPr w:rsidR="00AE6694" w:rsidRPr="00811F83" w:rsidSect="00CC23DA">
      <w:pgSz w:w="11906" w:h="16838"/>
      <w:pgMar w:top="1134"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A1E"/>
    <w:multiLevelType w:val="multilevel"/>
    <w:tmpl w:val="6534FCA4"/>
    <w:lvl w:ilvl="0">
      <w:start w:val="1"/>
      <w:numFmt w:val="bullet"/>
      <w:lvlText w:val=""/>
      <w:lvlJc w:val="left"/>
      <w:pPr>
        <w:ind w:left="720" w:hanging="360"/>
      </w:pPr>
      <w:rPr>
        <w:rFonts w:ascii="Symbol" w:hAnsi="Symbol" w:hint="default"/>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8269B4"/>
    <w:multiLevelType w:val="multilevel"/>
    <w:tmpl w:val="D57EEF4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9F1339"/>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46057549"/>
    <w:multiLevelType w:val="hybridMultilevel"/>
    <w:tmpl w:val="5F96626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565D65DF"/>
    <w:multiLevelType w:val="hybridMultilevel"/>
    <w:tmpl w:val="E90C1D02"/>
    <w:lvl w:ilvl="0" w:tplc="5BE60854">
      <w:start w:val="1"/>
      <w:numFmt w:val="decimal"/>
      <w:lvlText w:val="%1."/>
      <w:lvlJc w:val="left"/>
      <w:pPr>
        <w:ind w:left="360" w:hanging="360"/>
      </w:pPr>
      <w:rPr>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5CA97B72"/>
    <w:multiLevelType w:val="hybridMultilevel"/>
    <w:tmpl w:val="6B70318A"/>
    <w:lvl w:ilvl="0" w:tplc="D7DA4520">
      <w:start w:val="1"/>
      <w:numFmt w:val="decimal"/>
      <w:lvlText w:val="%1."/>
      <w:lvlJc w:val="left"/>
      <w:pPr>
        <w:ind w:left="360" w:hanging="360"/>
      </w:pPr>
      <w:rPr>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6AEC3BAA"/>
    <w:multiLevelType w:val="hybridMultilevel"/>
    <w:tmpl w:val="86284FE6"/>
    <w:lvl w:ilvl="0" w:tplc="4F6AFA0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F7767F7"/>
    <w:multiLevelType w:val="hybridMultilevel"/>
    <w:tmpl w:val="7BE22864"/>
    <w:lvl w:ilvl="0" w:tplc="04020001">
      <w:start w:val="1"/>
      <w:numFmt w:val="bullet"/>
      <w:lvlText w:val=""/>
      <w:lvlJc w:val="left"/>
      <w:pPr>
        <w:ind w:left="360" w:hanging="360"/>
      </w:pPr>
      <w:rPr>
        <w:rFonts w:ascii="Symbol" w:hAnsi="Symbol"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7EE72863"/>
    <w:multiLevelType w:val="hybridMultilevel"/>
    <w:tmpl w:val="3E7A1A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0"/>
  </w:num>
  <w:num w:numId="6">
    <w:abstractNumId w:val="5"/>
  </w:num>
  <w:num w:numId="7">
    <w:abstractNumId w:val="6"/>
  </w:num>
  <w:num w:numId="8">
    <w:abstractNumId w:val="7"/>
  </w:num>
  <w:num w:numId="9">
    <w:abstractNumId w:val="8"/>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6C"/>
    <w:rsid w:val="0000316D"/>
    <w:rsid w:val="0001021C"/>
    <w:rsid w:val="0001213B"/>
    <w:rsid w:val="00045071"/>
    <w:rsid w:val="00055459"/>
    <w:rsid w:val="00082580"/>
    <w:rsid w:val="00090140"/>
    <w:rsid w:val="00090FEF"/>
    <w:rsid w:val="00091F87"/>
    <w:rsid w:val="000B41A5"/>
    <w:rsid w:val="000B7AC2"/>
    <w:rsid w:val="000D4B24"/>
    <w:rsid w:val="000D6EF8"/>
    <w:rsid w:val="000F1EFD"/>
    <w:rsid w:val="001039FC"/>
    <w:rsid w:val="001351B6"/>
    <w:rsid w:val="0015085E"/>
    <w:rsid w:val="00153059"/>
    <w:rsid w:val="00155E79"/>
    <w:rsid w:val="00164377"/>
    <w:rsid w:val="0016768C"/>
    <w:rsid w:val="00191B37"/>
    <w:rsid w:val="00191FF0"/>
    <w:rsid w:val="001B79DA"/>
    <w:rsid w:val="001E3BC1"/>
    <w:rsid w:val="001E65B6"/>
    <w:rsid w:val="001F1EF4"/>
    <w:rsid w:val="002144D4"/>
    <w:rsid w:val="00224305"/>
    <w:rsid w:val="00244650"/>
    <w:rsid w:val="0026138E"/>
    <w:rsid w:val="00271698"/>
    <w:rsid w:val="002809DD"/>
    <w:rsid w:val="00290A61"/>
    <w:rsid w:val="00295DE9"/>
    <w:rsid w:val="00296B41"/>
    <w:rsid w:val="002A04F4"/>
    <w:rsid w:val="002B0682"/>
    <w:rsid w:val="002B4C62"/>
    <w:rsid w:val="002F3AAF"/>
    <w:rsid w:val="00300610"/>
    <w:rsid w:val="003120CA"/>
    <w:rsid w:val="00317831"/>
    <w:rsid w:val="00317AD6"/>
    <w:rsid w:val="00336DA0"/>
    <w:rsid w:val="003427CC"/>
    <w:rsid w:val="00343D56"/>
    <w:rsid w:val="00356AAF"/>
    <w:rsid w:val="003606BE"/>
    <w:rsid w:val="003908F8"/>
    <w:rsid w:val="003A306A"/>
    <w:rsid w:val="003A30DD"/>
    <w:rsid w:val="003A45DE"/>
    <w:rsid w:val="003B22E9"/>
    <w:rsid w:val="003C7D08"/>
    <w:rsid w:val="003D278C"/>
    <w:rsid w:val="003D60ED"/>
    <w:rsid w:val="003F073A"/>
    <w:rsid w:val="003F0F06"/>
    <w:rsid w:val="003F53C5"/>
    <w:rsid w:val="00401841"/>
    <w:rsid w:val="00402F66"/>
    <w:rsid w:val="004109D6"/>
    <w:rsid w:val="004156F0"/>
    <w:rsid w:val="004345CB"/>
    <w:rsid w:val="0044161E"/>
    <w:rsid w:val="00497439"/>
    <w:rsid w:val="004A1E93"/>
    <w:rsid w:val="004B210F"/>
    <w:rsid w:val="004C033B"/>
    <w:rsid w:val="004E00D0"/>
    <w:rsid w:val="004E2AE6"/>
    <w:rsid w:val="004F1209"/>
    <w:rsid w:val="004F571D"/>
    <w:rsid w:val="00501D0B"/>
    <w:rsid w:val="00513F6C"/>
    <w:rsid w:val="0051613F"/>
    <w:rsid w:val="0053691D"/>
    <w:rsid w:val="0055285C"/>
    <w:rsid w:val="00553B8B"/>
    <w:rsid w:val="00554F59"/>
    <w:rsid w:val="00561018"/>
    <w:rsid w:val="00565C69"/>
    <w:rsid w:val="00580396"/>
    <w:rsid w:val="00580BBC"/>
    <w:rsid w:val="005848E1"/>
    <w:rsid w:val="00590B0D"/>
    <w:rsid w:val="00591F1C"/>
    <w:rsid w:val="005B0127"/>
    <w:rsid w:val="005B5038"/>
    <w:rsid w:val="005C01F0"/>
    <w:rsid w:val="005E0644"/>
    <w:rsid w:val="005E4045"/>
    <w:rsid w:val="005F5250"/>
    <w:rsid w:val="006316A1"/>
    <w:rsid w:val="00641368"/>
    <w:rsid w:val="00653996"/>
    <w:rsid w:val="00653EBA"/>
    <w:rsid w:val="00685FF6"/>
    <w:rsid w:val="00687CF1"/>
    <w:rsid w:val="00687DD2"/>
    <w:rsid w:val="006A0312"/>
    <w:rsid w:val="006B1EBA"/>
    <w:rsid w:val="006B31CB"/>
    <w:rsid w:val="006B38D9"/>
    <w:rsid w:val="006C030F"/>
    <w:rsid w:val="006C4E48"/>
    <w:rsid w:val="006C6433"/>
    <w:rsid w:val="006C7074"/>
    <w:rsid w:val="006E2DF9"/>
    <w:rsid w:val="0071115E"/>
    <w:rsid w:val="007115AB"/>
    <w:rsid w:val="00721B8D"/>
    <w:rsid w:val="007229E6"/>
    <w:rsid w:val="00730AF4"/>
    <w:rsid w:val="00742F91"/>
    <w:rsid w:val="00761AFC"/>
    <w:rsid w:val="007639BC"/>
    <w:rsid w:val="007B7925"/>
    <w:rsid w:val="007C00B2"/>
    <w:rsid w:val="007D180D"/>
    <w:rsid w:val="007E5B77"/>
    <w:rsid w:val="007F6B15"/>
    <w:rsid w:val="007F7817"/>
    <w:rsid w:val="00803AA3"/>
    <w:rsid w:val="00806155"/>
    <w:rsid w:val="008065AD"/>
    <w:rsid w:val="00811F83"/>
    <w:rsid w:val="00832517"/>
    <w:rsid w:val="00854396"/>
    <w:rsid w:val="0086290B"/>
    <w:rsid w:val="00867AD4"/>
    <w:rsid w:val="00870EF0"/>
    <w:rsid w:val="00875B47"/>
    <w:rsid w:val="008767BE"/>
    <w:rsid w:val="00891D3D"/>
    <w:rsid w:val="008C57D9"/>
    <w:rsid w:val="008D1452"/>
    <w:rsid w:val="008D4E66"/>
    <w:rsid w:val="008D7043"/>
    <w:rsid w:val="008E0BF5"/>
    <w:rsid w:val="008E7D5C"/>
    <w:rsid w:val="00904E67"/>
    <w:rsid w:val="009055C3"/>
    <w:rsid w:val="00906D95"/>
    <w:rsid w:val="00915DDD"/>
    <w:rsid w:val="00920808"/>
    <w:rsid w:val="00930EA4"/>
    <w:rsid w:val="00930F38"/>
    <w:rsid w:val="00936232"/>
    <w:rsid w:val="00940961"/>
    <w:rsid w:val="00952E7F"/>
    <w:rsid w:val="00962247"/>
    <w:rsid w:val="00976D6E"/>
    <w:rsid w:val="009809AD"/>
    <w:rsid w:val="00986C4F"/>
    <w:rsid w:val="00994B00"/>
    <w:rsid w:val="00996619"/>
    <w:rsid w:val="009972FE"/>
    <w:rsid w:val="009A2419"/>
    <w:rsid w:val="009A3ED0"/>
    <w:rsid w:val="009B0BA9"/>
    <w:rsid w:val="009C4DBB"/>
    <w:rsid w:val="009F131D"/>
    <w:rsid w:val="009F3BFB"/>
    <w:rsid w:val="00A00892"/>
    <w:rsid w:val="00A0124E"/>
    <w:rsid w:val="00A06262"/>
    <w:rsid w:val="00A216CF"/>
    <w:rsid w:val="00A641C1"/>
    <w:rsid w:val="00A67988"/>
    <w:rsid w:val="00A76633"/>
    <w:rsid w:val="00A8158D"/>
    <w:rsid w:val="00A85D67"/>
    <w:rsid w:val="00A8649E"/>
    <w:rsid w:val="00A9555B"/>
    <w:rsid w:val="00AA614F"/>
    <w:rsid w:val="00AB76F9"/>
    <w:rsid w:val="00AC5816"/>
    <w:rsid w:val="00AD5CD4"/>
    <w:rsid w:val="00AE1D0D"/>
    <w:rsid w:val="00AE4CF6"/>
    <w:rsid w:val="00AE6694"/>
    <w:rsid w:val="00AF6D7F"/>
    <w:rsid w:val="00B0743D"/>
    <w:rsid w:val="00B36770"/>
    <w:rsid w:val="00B4733E"/>
    <w:rsid w:val="00B4748C"/>
    <w:rsid w:val="00B72972"/>
    <w:rsid w:val="00B76AE9"/>
    <w:rsid w:val="00B77E0D"/>
    <w:rsid w:val="00B87FE8"/>
    <w:rsid w:val="00BC00FA"/>
    <w:rsid w:val="00BD43A0"/>
    <w:rsid w:val="00BD66A5"/>
    <w:rsid w:val="00BF5F23"/>
    <w:rsid w:val="00C05565"/>
    <w:rsid w:val="00C05F6A"/>
    <w:rsid w:val="00C241EE"/>
    <w:rsid w:val="00C57A33"/>
    <w:rsid w:val="00C60B06"/>
    <w:rsid w:val="00C624BA"/>
    <w:rsid w:val="00C628F7"/>
    <w:rsid w:val="00C70E94"/>
    <w:rsid w:val="00C83A10"/>
    <w:rsid w:val="00C9160E"/>
    <w:rsid w:val="00C91997"/>
    <w:rsid w:val="00CC23DA"/>
    <w:rsid w:val="00CC64D8"/>
    <w:rsid w:val="00CD056A"/>
    <w:rsid w:val="00D20471"/>
    <w:rsid w:val="00D64675"/>
    <w:rsid w:val="00D73838"/>
    <w:rsid w:val="00D93A40"/>
    <w:rsid w:val="00DC265F"/>
    <w:rsid w:val="00DC502F"/>
    <w:rsid w:val="00DC5793"/>
    <w:rsid w:val="00DD478F"/>
    <w:rsid w:val="00DE1F95"/>
    <w:rsid w:val="00E253B3"/>
    <w:rsid w:val="00E256E0"/>
    <w:rsid w:val="00E4064A"/>
    <w:rsid w:val="00E4101F"/>
    <w:rsid w:val="00E61393"/>
    <w:rsid w:val="00E61FFC"/>
    <w:rsid w:val="00E70C86"/>
    <w:rsid w:val="00E85486"/>
    <w:rsid w:val="00E941F4"/>
    <w:rsid w:val="00E960A3"/>
    <w:rsid w:val="00EB0B96"/>
    <w:rsid w:val="00EB1E3C"/>
    <w:rsid w:val="00EC4F8E"/>
    <w:rsid w:val="00EF64EF"/>
    <w:rsid w:val="00EF66EF"/>
    <w:rsid w:val="00F002CE"/>
    <w:rsid w:val="00F12D84"/>
    <w:rsid w:val="00F15F00"/>
    <w:rsid w:val="00F1608D"/>
    <w:rsid w:val="00F17AFD"/>
    <w:rsid w:val="00F43D31"/>
    <w:rsid w:val="00F449BE"/>
    <w:rsid w:val="00F45231"/>
    <w:rsid w:val="00F52201"/>
    <w:rsid w:val="00F67E04"/>
    <w:rsid w:val="00F72EA3"/>
    <w:rsid w:val="00F74260"/>
    <w:rsid w:val="00F8437F"/>
    <w:rsid w:val="00F8694C"/>
    <w:rsid w:val="00FA34B5"/>
    <w:rsid w:val="00FB73DD"/>
    <w:rsid w:val="00FE26C1"/>
    <w:rsid w:val="00FF6F8E"/>
    <w:rsid w:val="00FF7E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AA5D1-C259-4D19-87F3-3B18E8CE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93"/>
  </w:style>
  <w:style w:type="paragraph" w:styleId="Heading1">
    <w:name w:val="heading 1"/>
    <w:basedOn w:val="Normal"/>
    <w:next w:val="Normal"/>
    <w:link w:val="Heading1Char"/>
    <w:qFormat/>
    <w:rsid w:val="004F571D"/>
    <w:pPr>
      <w:keepNext/>
      <w:spacing w:before="240" w:after="60" w:line="240" w:lineRule="auto"/>
      <w:outlineLvl w:val="0"/>
    </w:pPr>
    <w:rPr>
      <w:rFonts w:ascii="Arial" w:eastAsia="Times New Roman" w:hAnsi="Arial" w:cs="Times New Roman"/>
      <w:b/>
      <w:kern w:val="2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D56"/>
    <w:pPr>
      <w:spacing w:after="0" w:line="240" w:lineRule="auto"/>
    </w:pPr>
  </w:style>
  <w:style w:type="paragraph" w:styleId="ListParagraph">
    <w:name w:val="List Paragraph"/>
    <w:basedOn w:val="Normal"/>
    <w:uiPriority w:val="34"/>
    <w:qFormat/>
    <w:rsid w:val="00915DDD"/>
    <w:pPr>
      <w:ind w:left="720"/>
      <w:contextualSpacing/>
    </w:pPr>
  </w:style>
  <w:style w:type="paragraph" w:styleId="Header">
    <w:name w:val="header"/>
    <w:basedOn w:val="Normal"/>
    <w:link w:val="HeaderChar"/>
    <w:rsid w:val="00336DA0"/>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36DA0"/>
    <w:rPr>
      <w:rFonts w:ascii="Times New Roman" w:eastAsia="Times New Roman" w:hAnsi="Times New Roman" w:cs="Times New Roman"/>
      <w:sz w:val="24"/>
      <w:szCs w:val="24"/>
      <w:lang w:val="en-US"/>
    </w:rPr>
  </w:style>
  <w:style w:type="paragraph" w:styleId="BodyText">
    <w:name w:val="Body Text"/>
    <w:basedOn w:val="Normal"/>
    <w:link w:val="BodyTextChar"/>
    <w:rsid w:val="00336DA0"/>
    <w:pPr>
      <w:spacing w:after="0" w:line="240" w:lineRule="auto"/>
    </w:pPr>
    <w:rPr>
      <w:rFonts w:ascii="Times New Roman" w:eastAsia="Times New Roman" w:hAnsi="Times New Roman" w:cs="Times New Roman"/>
      <w:color w:val="FF0000"/>
      <w:sz w:val="24"/>
      <w:szCs w:val="20"/>
      <w:lang w:eastAsia="bg-BG"/>
    </w:rPr>
  </w:style>
  <w:style w:type="character" w:customStyle="1" w:styleId="BodyTextChar">
    <w:name w:val="Body Text Char"/>
    <w:basedOn w:val="DefaultParagraphFont"/>
    <w:link w:val="BodyText"/>
    <w:rsid w:val="00336DA0"/>
    <w:rPr>
      <w:rFonts w:ascii="Times New Roman" w:eastAsia="Times New Roman" w:hAnsi="Times New Roman" w:cs="Times New Roman"/>
      <w:color w:val="FF0000"/>
      <w:sz w:val="24"/>
      <w:szCs w:val="20"/>
      <w:lang w:eastAsia="bg-BG"/>
    </w:rPr>
  </w:style>
  <w:style w:type="character" w:customStyle="1" w:styleId="Heading1Char">
    <w:name w:val="Heading 1 Char"/>
    <w:basedOn w:val="DefaultParagraphFont"/>
    <w:link w:val="Heading1"/>
    <w:rsid w:val="004F571D"/>
    <w:rPr>
      <w:rFonts w:ascii="Arial" w:eastAsia="Times New Roman" w:hAnsi="Arial" w:cs="Times New Roman"/>
      <w:b/>
      <w:kern w:val="28"/>
      <w:sz w:val="28"/>
      <w:szCs w:val="24"/>
    </w:rPr>
  </w:style>
  <w:style w:type="paragraph" w:styleId="BodyTextIndent">
    <w:name w:val="Body Text Indent"/>
    <w:basedOn w:val="Normal"/>
    <w:link w:val="BodyTextIndentChar"/>
    <w:rsid w:val="001E3BC1"/>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E3BC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6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6311">
      <w:bodyDiv w:val="1"/>
      <w:marLeft w:val="0"/>
      <w:marRight w:val="0"/>
      <w:marTop w:val="0"/>
      <w:marBottom w:val="0"/>
      <w:divBdr>
        <w:top w:val="none" w:sz="0" w:space="0" w:color="auto"/>
        <w:left w:val="none" w:sz="0" w:space="0" w:color="auto"/>
        <w:bottom w:val="none" w:sz="0" w:space="0" w:color="auto"/>
        <w:right w:val="none" w:sz="0" w:space="0" w:color="auto"/>
      </w:divBdr>
    </w:div>
    <w:div w:id="1558858776">
      <w:bodyDiv w:val="1"/>
      <w:marLeft w:val="0"/>
      <w:marRight w:val="0"/>
      <w:marTop w:val="0"/>
      <w:marBottom w:val="0"/>
      <w:divBdr>
        <w:top w:val="none" w:sz="0" w:space="0" w:color="auto"/>
        <w:left w:val="none" w:sz="0" w:space="0" w:color="auto"/>
        <w:bottom w:val="none" w:sz="0" w:space="0" w:color="auto"/>
        <w:right w:val="none" w:sz="0" w:space="0" w:color="auto"/>
      </w:divBdr>
    </w:div>
    <w:div w:id="21117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Todorova</dc:creator>
  <cp:lastModifiedBy>Alexander S Popov</cp:lastModifiedBy>
  <cp:revision>5</cp:revision>
  <cp:lastPrinted>2017-07-25T11:42:00Z</cp:lastPrinted>
  <dcterms:created xsi:type="dcterms:W3CDTF">2017-08-12T07:38:00Z</dcterms:created>
  <dcterms:modified xsi:type="dcterms:W3CDTF">2017-09-04T09:46:00Z</dcterms:modified>
</cp:coreProperties>
</file>