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766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0665"/>
      </w:tblGrid>
      <w:tr w:rsidR="006853B9" w:rsidTr="00FB05B5">
        <w:trPr>
          <w:trHeight w:val="851"/>
          <w:jc w:val="center"/>
        </w:trPr>
        <w:tc>
          <w:tcPr>
            <w:tcW w:w="1101" w:type="dxa"/>
            <w:vAlign w:val="center"/>
            <w:hideMark/>
          </w:tcPr>
          <w:p w:rsidR="006853B9" w:rsidRPr="00B56C24" w:rsidRDefault="006853B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65" w:type="dxa"/>
            <w:vAlign w:val="center"/>
          </w:tcPr>
          <w:tbl>
            <w:tblPr>
              <w:tblW w:w="978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01"/>
              <w:gridCol w:w="8681"/>
            </w:tblGrid>
            <w:tr w:rsidR="00FB05B5" w:rsidRPr="00FB05B5" w:rsidTr="00E400AF">
              <w:trPr>
                <w:trHeight w:val="851"/>
              </w:trPr>
              <w:tc>
                <w:tcPr>
                  <w:tcW w:w="110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B05B5" w:rsidRPr="00FB05B5" w:rsidRDefault="00FB05B5" w:rsidP="00FB05B5">
                  <w:pPr>
                    <w:autoSpaceDN w:val="0"/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  <w:r w:rsidRPr="00FB05B5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en-US"/>
                    </w:rPr>
                    <w:drawing>
                      <wp:inline distT="0" distB="0" distL="0" distR="0" wp14:anchorId="1B7B14DB" wp14:editId="5BDBC789">
                        <wp:extent cx="691515" cy="523878"/>
                        <wp:effectExtent l="0" t="0" r="0" b="9522"/>
                        <wp:docPr id="2" name="Picture 2" descr="http://www.tvevropa.com/public/files/news/2011_05_26/53753_300x225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1515" cy="5238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8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B05B5" w:rsidRPr="00FB05B5" w:rsidRDefault="00FB05B5" w:rsidP="00FB05B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val="en-US" w:eastAsia="bg-BG"/>
                    </w:rPr>
                  </w:pPr>
                  <w:r w:rsidRPr="00FB05B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val="en-US" w:eastAsia="bg-BG"/>
                    </w:rPr>
                    <w:t>ФИНАНСОВО-СТОПАНСКА ГИМНАЗИЯ “ВАСИЛ ЛЕВСКИ” – ДОБРИЧ</w:t>
                  </w:r>
                </w:p>
                <w:p w:rsidR="00FB05B5" w:rsidRPr="00FB05B5" w:rsidRDefault="00FB05B5" w:rsidP="00FB05B5">
                  <w:pPr>
                    <w:autoSpaceDN w:val="0"/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  <w:r w:rsidRPr="00FB05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bg-BG"/>
                    </w:rPr>
                    <w:t xml:space="preserve">Добрич 9300, </w:t>
                  </w:r>
                  <w:proofErr w:type="spellStart"/>
                  <w:r w:rsidRPr="00FB05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bg-BG"/>
                    </w:rPr>
                    <w:t>ул</w:t>
                  </w:r>
                  <w:proofErr w:type="spellEnd"/>
                  <w:r w:rsidRPr="00FB05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bg-BG"/>
                    </w:rPr>
                    <w:t>. „</w:t>
                  </w:r>
                  <w:proofErr w:type="spellStart"/>
                  <w:r w:rsidRPr="00FB05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bg-BG"/>
                    </w:rPr>
                    <w:t>Ген</w:t>
                  </w:r>
                  <w:proofErr w:type="spellEnd"/>
                  <w:r w:rsidRPr="00FB05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bg-BG"/>
                    </w:rPr>
                    <w:t xml:space="preserve">. </w:t>
                  </w:r>
                  <w:proofErr w:type="spellStart"/>
                  <w:r w:rsidRPr="00FB05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bg-BG"/>
                    </w:rPr>
                    <w:t>Гурко</w:t>
                  </w:r>
                  <w:proofErr w:type="spellEnd"/>
                  <w:r w:rsidRPr="00FB05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bg-BG"/>
                    </w:rPr>
                    <w:t xml:space="preserve">“ №1, </w:t>
                  </w:r>
                  <w:proofErr w:type="spellStart"/>
                  <w:r w:rsidRPr="00FB05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bg-BG"/>
                    </w:rPr>
                    <w:t>Тел</w:t>
                  </w:r>
                  <w:proofErr w:type="spellEnd"/>
                  <w:r w:rsidRPr="00FB05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bg-BG"/>
                    </w:rPr>
                    <w:t>./</w:t>
                  </w:r>
                  <w:proofErr w:type="spellStart"/>
                  <w:r w:rsidRPr="00FB05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bg-BG"/>
                    </w:rPr>
                    <w:t>Факс</w:t>
                  </w:r>
                  <w:proofErr w:type="spellEnd"/>
                  <w:r w:rsidRPr="00FB05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bg-BG"/>
                    </w:rPr>
                    <w:t>: ++ 359 58 600 143,info-00023@edu.mon.bg</w:t>
                  </w:r>
                  <w:r w:rsidRPr="00FB05B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bg-BG"/>
                    </w:rPr>
                    <w:t>;</w:t>
                  </w:r>
                  <w:hyperlink r:id="rId5" w:history="1"/>
                  <w:hyperlink r:id="rId6" w:history="1">
                    <w:r w:rsidRPr="00FB05B5"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  <w:szCs w:val="16"/>
                        <w:u w:val="single"/>
                        <w:lang w:val="en-US" w:eastAsia="bg-BG"/>
                      </w:rPr>
                      <w:t>fsgdobrich@gmail.com</w:t>
                    </w:r>
                  </w:hyperlink>
                </w:p>
                <w:p w:rsidR="00FB05B5" w:rsidRPr="00FB05B5" w:rsidRDefault="00FB05B5" w:rsidP="00FB05B5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8"/>
                      <w:u w:val="single"/>
                      <w:lang w:val="en-US" w:eastAsia="bg-BG"/>
                    </w:rPr>
                  </w:pPr>
                </w:p>
              </w:tc>
            </w:tr>
          </w:tbl>
          <w:p w:rsidR="006853B9" w:rsidRPr="00B56C24" w:rsidRDefault="006853B9" w:rsidP="00FB05B5">
            <w:pPr>
              <w:ind w:right="-53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B56C24" w:rsidRDefault="00B56C24" w:rsidP="00125E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53B9" w:rsidRDefault="006853B9" w:rsidP="00125EBC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3B9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основание чл. 103 и чл. 104, ал. 1 и ал. 2</w:t>
      </w:r>
      <w:r w:rsidR="00CC70C0">
        <w:rPr>
          <w:rFonts w:ascii="Times New Roman" w:hAnsi="Times New Roman" w:cs="Times New Roman"/>
          <w:sz w:val="24"/>
          <w:szCs w:val="24"/>
        </w:rPr>
        <w:t xml:space="preserve">, </w:t>
      </w:r>
      <w:r w:rsidR="00CC70C0" w:rsidRPr="00FA3332">
        <w:rPr>
          <w:rFonts w:ascii="Times New Roman" w:eastAsia="Times New Roman" w:hAnsi="Times New Roman" w:cs="Times New Roman"/>
          <w:kern w:val="18"/>
          <w:sz w:val="24"/>
          <w:szCs w:val="24"/>
          <w:lang w:eastAsia="bg-BG"/>
        </w:rPr>
        <w:t xml:space="preserve">чл.106, ал.1, т.3 и т.4 </w:t>
      </w:r>
      <w:r w:rsidR="00CC70C0">
        <w:rPr>
          <w:rFonts w:ascii="Times New Roman" w:eastAsia="Times New Roman" w:hAnsi="Times New Roman" w:cs="Times New Roman"/>
          <w:kern w:val="18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Наредба №10/2016г. – за организация на дейностите в училищното образование</w:t>
      </w:r>
    </w:p>
    <w:p w:rsidR="00701E28" w:rsidRDefault="00701E28" w:rsidP="0082510A">
      <w:pPr>
        <w:ind w:right="96"/>
        <w:jc w:val="center"/>
        <w:rPr>
          <w:rFonts w:ascii="Times New Roman" w:hAnsi="Times New Roman" w:cs="Times New Roman"/>
          <w:sz w:val="32"/>
          <w:szCs w:val="32"/>
        </w:rPr>
      </w:pPr>
    </w:p>
    <w:p w:rsidR="006853B9" w:rsidRPr="00125EBC" w:rsidRDefault="006853B9" w:rsidP="0082510A">
      <w:pPr>
        <w:ind w:right="96"/>
        <w:jc w:val="center"/>
        <w:rPr>
          <w:rFonts w:ascii="Times New Roman" w:hAnsi="Times New Roman" w:cs="Times New Roman"/>
          <w:sz w:val="32"/>
          <w:szCs w:val="32"/>
        </w:rPr>
      </w:pPr>
      <w:r w:rsidRPr="00125EBC">
        <w:rPr>
          <w:rFonts w:ascii="Times New Roman" w:hAnsi="Times New Roman" w:cs="Times New Roman"/>
          <w:sz w:val="32"/>
          <w:szCs w:val="32"/>
        </w:rPr>
        <w:t>ОБЯВЯВАМ</w:t>
      </w:r>
    </w:p>
    <w:p w:rsidR="000A2958" w:rsidRDefault="006853B9" w:rsidP="00B735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Свободните места за ученици по класове, професии и специалности</w:t>
      </w:r>
      <w:r w:rsidR="009837AE">
        <w:rPr>
          <w:rFonts w:ascii="Times New Roman" w:hAnsi="Times New Roman" w:cs="Times New Roman"/>
          <w:sz w:val="24"/>
          <w:szCs w:val="24"/>
        </w:rPr>
        <w:t xml:space="preserve"> за учебната 2024/2025 </w:t>
      </w:r>
      <w:r w:rsidR="00DB71B3">
        <w:rPr>
          <w:rFonts w:ascii="Times New Roman" w:hAnsi="Times New Roman" w:cs="Times New Roman"/>
          <w:sz w:val="24"/>
          <w:szCs w:val="24"/>
        </w:rPr>
        <w:t>година</w:t>
      </w:r>
      <w:r w:rsidR="00D55833">
        <w:rPr>
          <w:rFonts w:ascii="Times New Roman" w:hAnsi="Times New Roman" w:cs="Times New Roman"/>
          <w:sz w:val="24"/>
          <w:szCs w:val="24"/>
        </w:rPr>
        <w:t xml:space="preserve"> към 2.07.2024г.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  <w:r w:rsidR="00BC350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41"/>
        <w:gridCol w:w="3228"/>
        <w:gridCol w:w="10"/>
        <w:gridCol w:w="4442"/>
        <w:gridCol w:w="1681"/>
        <w:gridCol w:w="1815"/>
        <w:gridCol w:w="933"/>
      </w:tblGrid>
      <w:tr w:rsidR="00125EBC" w:rsidRPr="0082510A" w:rsidTr="000D4B6C">
        <w:trPr>
          <w:trHeight w:val="770"/>
          <w:jc w:val="center"/>
        </w:trPr>
        <w:tc>
          <w:tcPr>
            <w:tcW w:w="841" w:type="dxa"/>
          </w:tcPr>
          <w:p w:rsidR="0082510A" w:rsidRDefault="0082510A" w:rsidP="00B73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510A" w:rsidRPr="0082510A" w:rsidRDefault="00B735A1" w:rsidP="00125E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10A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3228" w:type="dxa"/>
          </w:tcPr>
          <w:p w:rsidR="0082510A" w:rsidRDefault="0082510A" w:rsidP="00B73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35A1" w:rsidRPr="0082510A" w:rsidRDefault="00B735A1" w:rsidP="00B73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Професия </w:t>
            </w:r>
          </w:p>
        </w:tc>
        <w:tc>
          <w:tcPr>
            <w:tcW w:w="4452" w:type="dxa"/>
            <w:gridSpan w:val="2"/>
          </w:tcPr>
          <w:p w:rsidR="0082510A" w:rsidRDefault="0082510A" w:rsidP="00B73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35A1" w:rsidRPr="0082510A" w:rsidRDefault="00B735A1" w:rsidP="00B73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Специалност </w:t>
            </w:r>
          </w:p>
        </w:tc>
        <w:tc>
          <w:tcPr>
            <w:tcW w:w="1681" w:type="dxa"/>
          </w:tcPr>
          <w:p w:rsidR="0082510A" w:rsidRDefault="0082510A" w:rsidP="00B73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35A1" w:rsidRPr="0082510A" w:rsidRDefault="00B735A1" w:rsidP="00B73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10A">
              <w:rPr>
                <w:rFonts w:ascii="Times New Roman" w:hAnsi="Times New Roman" w:cs="Times New Roman"/>
                <w:b/>
                <w:sz w:val="28"/>
                <w:szCs w:val="28"/>
              </w:rPr>
              <w:t>Чужд език</w:t>
            </w:r>
          </w:p>
        </w:tc>
        <w:tc>
          <w:tcPr>
            <w:tcW w:w="1815" w:type="dxa"/>
          </w:tcPr>
          <w:p w:rsidR="00B735A1" w:rsidRPr="0082510A" w:rsidRDefault="00B735A1" w:rsidP="00B73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10A">
              <w:rPr>
                <w:rFonts w:ascii="Times New Roman" w:hAnsi="Times New Roman" w:cs="Times New Roman"/>
                <w:b/>
                <w:sz w:val="28"/>
                <w:szCs w:val="28"/>
              </w:rPr>
              <w:t>Начин на изучаване</w:t>
            </w:r>
          </w:p>
        </w:tc>
        <w:tc>
          <w:tcPr>
            <w:tcW w:w="933" w:type="dxa"/>
          </w:tcPr>
          <w:p w:rsidR="00B735A1" w:rsidRPr="0082510A" w:rsidRDefault="00B735A1" w:rsidP="00B73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10A">
              <w:rPr>
                <w:rFonts w:ascii="Times New Roman" w:hAnsi="Times New Roman" w:cs="Times New Roman"/>
                <w:b/>
                <w:sz w:val="28"/>
                <w:szCs w:val="28"/>
              </w:rPr>
              <w:t>Брой места</w:t>
            </w:r>
          </w:p>
        </w:tc>
      </w:tr>
      <w:tr w:rsidR="008F4F94" w:rsidTr="000D4B6C">
        <w:trPr>
          <w:trHeight w:val="225"/>
          <w:jc w:val="center"/>
        </w:trPr>
        <w:tc>
          <w:tcPr>
            <w:tcW w:w="841" w:type="dxa"/>
          </w:tcPr>
          <w:p w:rsidR="008F4F94" w:rsidRPr="00846F42" w:rsidRDefault="008F4F94" w:rsidP="000A6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0A65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 </w:t>
            </w:r>
            <w:r w:rsidR="000A65F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38" w:type="dxa"/>
            <w:gridSpan w:val="2"/>
          </w:tcPr>
          <w:p w:rsidR="008F4F94" w:rsidRDefault="008F4F94" w:rsidP="00E4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482040 „Организатор интернет приложения“</w:t>
            </w:r>
          </w:p>
        </w:tc>
        <w:tc>
          <w:tcPr>
            <w:tcW w:w="4442" w:type="dxa"/>
          </w:tcPr>
          <w:p w:rsidR="008F4F94" w:rsidRPr="00846F42" w:rsidRDefault="008F4F94" w:rsidP="00E4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4820401 „Електронна търговия“</w:t>
            </w:r>
          </w:p>
        </w:tc>
        <w:tc>
          <w:tcPr>
            <w:tcW w:w="1681" w:type="dxa"/>
          </w:tcPr>
          <w:p w:rsidR="008F4F94" w:rsidRDefault="008F4F94" w:rsidP="00E4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 език</w:t>
            </w:r>
          </w:p>
        </w:tc>
        <w:tc>
          <w:tcPr>
            <w:tcW w:w="1815" w:type="dxa"/>
          </w:tcPr>
          <w:p w:rsidR="008F4F94" w:rsidRDefault="008F4F94" w:rsidP="00E4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Разширено изучаван</w:t>
            </w:r>
          </w:p>
        </w:tc>
        <w:tc>
          <w:tcPr>
            <w:tcW w:w="933" w:type="dxa"/>
          </w:tcPr>
          <w:p w:rsidR="008F4F94" w:rsidRDefault="008F4F94" w:rsidP="00E4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B0F" w:rsidRPr="00D35699" w:rsidTr="000D4B6C">
        <w:trPr>
          <w:trHeight w:val="450"/>
          <w:jc w:val="center"/>
        </w:trPr>
        <w:tc>
          <w:tcPr>
            <w:tcW w:w="841" w:type="dxa"/>
          </w:tcPr>
          <w:p w:rsidR="00572B0F" w:rsidRPr="00D35699" w:rsidRDefault="00572B0F" w:rsidP="00E400AF">
            <w:pPr>
              <w:tabs>
                <w:tab w:val="left" w:pos="0"/>
                <w:tab w:val="right" w:leader="dot" w:pos="6124"/>
              </w:tabs>
              <w:spacing w:before="120" w:line="276" w:lineRule="auto"/>
              <w:ind w:right="41"/>
              <w:jc w:val="center"/>
              <w:rPr>
                <w:rFonts w:ascii="Times New Roman" w:eastAsia="Times New Roman" w:hAnsi="Times New Roman"/>
                <w:b/>
                <w:kern w:val="18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kern w:val="18"/>
                <w:sz w:val="24"/>
                <w:szCs w:val="24"/>
                <w:lang w:eastAsia="bg-BG"/>
              </w:rPr>
              <w:t>X а</w:t>
            </w:r>
          </w:p>
        </w:tc>
        <w:tc>
          <w:tcPr>
            <w:tcW w:w="3228" w:type="dxa"/>
          </w:tcPr>
          <w:p w:rsidR="00572B0F" w:rsidRPr="00D35699" w:rsidRDefault="00572B0F" w:rsidP="00E400AF">
            <w:pPr>
              <w:tabs>
                <w:tab w:val="left" w:pos="0"/>
                <w:tab w:val="right" w:leader="dot" w:pos="6124"/>
              </w:tabs>
              <w:spacing w:before="120" w:line="276" w:lineRule="auto"/>
              <w:ind w:right="41"/>
              <w:jc w:val="center"/>
              <w:rPr>
                <w:rFonts w:ascii="Times New Roman" w:eastAsia="Times New Roman" w:hAnsi="Times New Roman"/>
                <w:kern w:val="18"/>
                <w:sz w:val="24"/>
                <w:szCs w:val="24"/>
                <w:lang w:eastAsia="bg-BG"/>
              </w:rPr>
            </w:pPr>
            <w:r w:rsidRPr="00D35699">
              <w:rPr>
                <w:rFonts w:ascii="Times New Roman" w:eastAsia="Times New Roman" w:hAnsi="Times New Roman"/>
                <w:kern w:val="18"/>
                <w:sz w:val="24"/>
                <w:szCs w:val="24"/>
                <w:lang w:eastAsia="bg-BG"/>
              </w:rPr>
              <w:t xml:space="preserve">4822010 „Икономист </w:t>
            </w:r>
            <w:r>
              <w:rPr>
                <w:rFonts w:ascii="Times New Roman" w:eastAsia="Times New Roman" w:hAnsi="Times New Roman"/>
                <w:kern w:val="18"/>
                <w:sz w:val="24"/>
                <w:szCs w:val="24"/>
                <w:lang w:eastAsia="bg-BG"/>
              </w:rPr>
              <w:t>–</w:t>
            </w:r>
            <w:r w:rsidRPr="00D35699">
              <w:rPr>
                <w:rFonts w:ascii="Times New Roman" w:eastAsia="Times New Roman" w:hAnsi="Times New Roman"/>
                <w:kern w:val="18"/>
                <w:sz w:val="24"/>
                <w:szCs w:val="24"/>
                <w:lang w:eastAsia="bg-BG"/>
              </w:rPr>
              <w:t xml:space="preserve"> информатик</w:t>
            </w:r>
            <w:r>
              <w:rPr>
                <w:rFonts w:ascii="Times New Roman" w:eastAsia="Times New Roman" w:hAnsi="Times New Roman"/>
                <w:kern w:val="18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4452" w:type="dxa"/>
            <w:gridSpan w:val="2"/>
          </w:tcPr>
          <w:p w:rsidR="00572B0F" w:rsidRPr="00D35699" w:rsidRDefault="00572B0F" w:rsidP="00E400AF">
            <w:pPr>
              <w:tabs>
                <w:tab w:val="left" w:pos="0"/>
                <w:tab w:val="right" w:leader="dot" w:pos="6124"/>
              </w:tabs>
              <w:spacing w:before="120" w:line="276" w:lineRule="auto"/>
              <w:ind w:right="41"/>
              <w:jc w:val="center"/>
              <w:rPr>
                <w:rFonts w:ascii="Times New Roman" w:eastAsia="Times New Roman" w:hAnsi="Times New Roman"/>
                <w:kern w:val="18"/>
                <w:sz w:val="24"/>
                <w:szCs w:val="24"/>
                <w:lang w:eastAsia="bg-BG"/>
              </w:rPr>
            </w:pPr>
            <w:r w:rsidRPr="00D35699">
              <w:rPr>
                <w:rFonts w:ascii="Times New Roman" w:eastAsia="Times New Roman" w:hAnsi="Times New Roman"/>
                <w:kern w:val="18"/>
                <w:sz w:val="24"/>
                <w:szCs w:val="24"/>
                <w:lang w:eastAsia="bg-BG"/>
              </w:rPr>
              <w:t>4820101 “Икономическа информатика“</w:t>
            </w:r>
          </w:p>
        </w:tc>
        <w:tc>
          <w:tcPr>
            <w:tcW w:w="1681" w:type="dxa"/>
          </w:tcPr>
          <w:p w:rsidR="00572B0F" w:rsidRPr="00D35699" w:rsidRDefault="00572B0F" w:rsidP="00E400AF">
            <w:pPr>
              <w:tabs>
                <w:tab w:val="left" w:pos="0"/>
                <w:tab w:val="right" w:leader="dot" w:pos="6124"/>
              </w:tabs>
              <w:spacing w:before="120" w:line="276" w:lineRule="auto"/>
              <w:ind w:right="41"/>
              <w:jc w:val="center"/>
              <w:rPr>
                <w:rFonts w:ascii="Times New Roman" w:eastAsia="Times New Roman" w:hAnsi="Times New Roman"/>
                <w:kern w:val="18"/>
                <w:sz w:val="24"/>
                <w:szCs w:val="24"/>
                <w:lang w:eastAsia="bg-BG"/>
              </w:rPr>
            </w:pPr>
            <w:r w:rsidRPr="00D35699">
              <w:rPr>
                <w:rFonts w:ascii="Times New Roman" w:eastAsia="Times New Roman" w:hAnsi="Times New Roman"/>
                <w:kern w:val="18"/>
                <w:sz w:val="24"/>
                <w:szCs w:val="24"/>
                <w:lang w:eastAsia="bg-BG"/>
              </w:rPr>
              <w:t>Английски език</w:t>
            </w:r>
          </w:p>
        </w:tc>
        <w:tc>
          <w:tcPr>
            <w:tcW w:w="1815" w:type="dxa"/>
          </w:tcPr>
          <w:p w:rsidR="00572B0F" w:rsidRPr="00D35699" w:rsidRDefault="00572B0F" w:rsidP="00E400AF">
            <w:pPr>
              <w:tabs>
                <w:tab w:val="left" w:pos="0"/>
                <w:tab w:val="right" w:leader="dot" w:pos="6124"/>
              </w:tabs>
              <w:spacing w:before="120" w:line="276" w:lineRule="auto"/>
              <w:ind w:right="41"/>
              <w:jc w:val="center"/>
              <w:rPr>
                <w:rFonts w:ascii="Times New Roman" w:eastAsia="Times New Roman" w:hAnsi="Times New Roman"/>
                <w:kern w:val="18"/>
                <w:sz w:val="24"/>
                <w:szCs w:val="24"/>
                <w:lang w:eastAsia="bg-BG"/>
              </w:rPr>
            </w:pPr>
            <w:r w:rsidRPr="00D35699">
              <w:rPr>
                <w:rFonts w:ascii="Times New Roman" w:eastAsia="Times New Roman" w:hAnsi="Times New Roman"/>
                <w:kern w:val="18"/>
                <w:sz w:val="24"/>
                <w:szCs w:val="24"/>
                <w:lang w:eastAsia="bg-BG"/>
              </w:rPr>
              <w:t>Интензивно изучаван</w:t>
            </w:r>
          </w:p>
        </w:tc>
        <w:tc>
          <w:tcPr>
            <w:tcW w:w="933" w:type="dxa"/>
          </w:tcPr>
          <w:p w:rsidR="00572B0F" w:rsidRPr="00D35699" w:rsidRDefault="00572B0F" w:rsidP="00E400AF">
            <w:pPr>
              <w:tabs>
                <w:tab w:val="left" w:pos="0"/>
                <w:tab w:val="right" w:leader="dot" w:pos="6124"/>
              </w:tabs>
              <w:spacing w:before="120" w:line="276" w:lineRule="auto"/>
              <w:ind w:right="41"/>
              <w:jc w:val="center"/>
              <w:rPr>
                <w:rFonts w:ascii="Times New Roman" w:eastAsia="Times New Roman" w:hAnsi="Times New Roman"/>
                <w:kern w:val="18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kern w:val="18"/>
                <w:sz w:val="24"/>
                <w:szCs w:val="24"/>
                <w:lang w:eastAsia="bg-BG"/>
              </w:rPr>
              <w:t>1</w:t>
            </w:r>
          </w:p>
        </w:tc>
      </w:tr>
      <w:tr w:rsidR="008F4F94" w:rsidTr="000D4B6C">
        <w:tblPrEx>
          <w:jc w:val="left"/>
        </w:tblPrEx>
        <w:trPr>
          <w:trHeight w:val="450"/>
        </w:trPr>
        <w:tc>
          <w:tcPr>
            <w:tcW w:w="841" w:type="dxa"/>
          </w:tcPr>
          <w:p w:rsidR="008F4F94" w:rsidRPr="0082510A" w:rsidRDefault="008F4F94" w:rsidP="00C57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1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825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</w:p>
        </w:tc>
        <w:tc>
          <w:tcPr>
            <w:tcW w:w="3228" w:type="dxa"/>
          </w:tcPr>
          <w:p w:rsidR="008F4F94" w:rsidRDefault="008F4F94" w:rsidP="00E4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344020 „Данъчен и митнически посредник“</w:t>
            </w:r>
          </w:p>
        </w:tc>
        <w:tc>
          <w:tcPr>
            <w:tcW w:w="4452" w:type="dxa"/>
            <w:gridSpan w:val="2"/>
          </w:tcPr>
          <w:p w:rsidR="008F4F94" w:rsidRDefault="008F4F94" w:rsidP="00E4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3440201 „Митническа и данъчна администрация“</w:t>
            </w:r>
          </w:p>
        </w:tc>
        <w:tc>
          <w:tcPr>
            <w:tcW w:w="1681" w:type="dxa"/>
          </w:tcPr>
          <w:p w:rsidR="008F4F94" w:rsidRDefault="008F4F94" w:rsidP="00E4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Немски език</w:t>
            </w:r>
          </w:p>
        </w:tc>
        <w:tc>
          <w:tcPr>
            <w:tcW w:w="1815" w:type="dxa"/>
          </w:tcPr>
          <w:p w:rsidR="008F4F94" w:rsidRDefault="00C579A0" w:rsidP="00C5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Разширено изучаван </w:t>
            </w:r>
          </w:p>
        </w:tc>
        <w:tc>
          <w:tcPr>
            <w:tcW w:w="933" w:type="dxa"/>
          </w:tcPr>
          <w:p w:rsidR="008F4F94" w:rsidRDefault="000B616D" w:rsidP="00E4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4B6C" w:rsidRPr="00D35699" w:rsidTr="000D4B6C">
        <w:tblPrEx>
          <w:jc w:val="left"/>
        </w:tblPrEx>
        <w:tc>
          <w:tcPr>
            <w:tcW w:w="841" w:type="dxa"/>
          </w:tcPr>
          <w:p w:rsidR="000D4B6C" w:rsidRPr="00D35699" w:rsidRDefault="000D4B6C" w:rsidP="000D4B6C">
            <w:pPr>
              <w:tabs>
                <w:tab w:val="left" w:pos="0"/>
                <w:tab w:val="right" w:leader="dot" w:pos="6124"/>
              </w:tabs>
              <w:spacing w:before="120" w:line="276" w:lineRule="auto"/>
              <w:ind w:right="41"/>
              <w:jc w:val="center"/>
              <w:rPr>
                <w:rFonts w:ascii="Times New Roman" w:eastAsia="Times New Roman" w:hAnsi="Times New Roman"/>
                <w:b/>
                <w:kern w:val="18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kern w:val="18"/>
                <w:sz w:val="24"/>
                <w:szCs w:val="24"/>
                <w:lang w:eastAsia="bg-BG"/>
              </w:rPr>
              <w:t>XII в</w:t>
            </w:r>
          </w:p>
        </w:tc>
        <w:tc>
          <w:tcPr>
            <w:tcW w:w="3228" w:type="dxa"/>
          </w:tcPr>
          <w:p w:rsidR="000D4B6C" w:rsidRPr="00D35699" w:rsidRDefault="000D4B6C" w:rsidP="00E400AF">
            <w:pPr>
              <w:tabs>
                <w:tab w:val="left" w:pos="0"/>
                <w:tab w:val="right" w:leader="dot" w:pos="6124"/>
              </w:tabs>
              <w:spacing w:before="120" w:line="276" w:lineRule="auto"/>
              <w:ind w:right="41"/>
              <w:jc w:val="center"/>
              <w:rPr>
                <w:rFonts w:ascii="Times New Roman" w:eastAsia="Times New Roman" w:hAnsi="Times New Roman"/>
                <w:kern w:val="18"/>
                <w:sz w:val="24"/>
                <w:szCs w:val="24"/>
                <w:lang w:eastAsia="bg-BG"/>
              </w:rPr>
            </w:pPr>
            <w:r w:rsidRPr="00D35699">
              <w:rPr>
                <w:rFonts w:ascii="Times New Roman" w:eastAsia="Times New Roman" w:hAnsi="Times New Roman"/>
                <w:kern w:val="18"/>
                <w:sz w:val="24"/>
                <w:szCs w:val="24"/>
                <w:lang w:eastAsia="bg-BG"/>
              </w:rPr>
              <w:t>345120 „Икономист“</w:t>
            </w:r>
          </w:p>
        </w:tc>
        <w:tc>
          <w:tcPr>
            <w:tcW w:w="4452" w:type="dxa"/>
            <w:gridSpan w:val="2"/>
          </w:tcPr>
          <w:p w:rsidR="000D4B6C" w:rsidRPr="00D35699" w:rsidRDefault="000D4B6C" w:rsidP="00E400AF">
            <w:pPr>
              <w:tabs>
                <w:tab w:val="left" w:pos="0"/>
                <w:tab w:val="right" w:leader="dot" w:pos="6124"/>
              </w:tabs>
              <w:spacing w:before="120" w:line="276" w:lineRule="auto"/>
              <w:ind w:right="41"/>
              <w:jc w:val="center"/>
              <w:rPr>
                <w:rFonts w:ascii="Times New Roman" w:eastAsia="Times New Roman" w:hAnsi="Times New Roman"/>
                <w:kern w:val="18"/>
                <w:sz w:val="24"/>
                <w:szCs w:val="24"/>
                <w:lang w:eastAsia="bg-BG"/>
              </w:rPr>
            </w:pPr>
            <w:r w:rsidRPr="00D35699">
              <w:rPr>
                <w:rFonts w:ascii="Times New Roman" w:eastAsia="Times New Roman" w:hAnsi="Times New Roman"/>
                <w:kern w:val="18"/>
                <w:sz w:val="24"/>
                <w:szCs w:val="24"/>
                <w:lang w:eastAsia="bg-BG"/>
              </w:rPr>
              <w:t>3451204 „Икономика и мениджмънт“</w:t>
            </w:r>
          </w:p>
        </w:tc>
        <w:tc>
          <w:tcPr>
            <w:tcW w:w="1681" w:type="dxa"/>
          </w:tcPr>
          <w:p w:rsidR="000D4B6C" w:rsidRPr="00D35699" w:rsidRDefault="000D4B6C" w:rsidP="00E400AF">
            <w:pPr>
              <w:tabs>
                <w:tab w:val="left" w:pos="0"/>
                <w:tab w:val="right" w:leader="dot" w:pos="6124"/>
              </w:tabs>
              <w:spacing w:before="120" w:line="276" w:lineRule="auto"/>
              <w:ind w:right="41"/>
              <w:jc w:val="center"/>
              <w:rPr>
                <w:rFonts w:ascii="Times New Roman" w:eastAsia="Times New Roman" w:hAnsi="Times New Roman"/>
                <w:kern w:val="18"/>
                <w:sz w:val="24"/>
                <w:szCs w:val="24"/>
                <w:lang w:eastAsia="bg-BG"/>
              </w:rPr>
            </w:pPr>
            <w:r w:rsidRPr="00D35699">
              <w:rPr>
                <w:rFonts w:ascii="Times New Roman" w:eastAsia="Times New Roman" w:hAnsi="Times New Roman"/>
                <w:kern w:val="18"/>
                <w:sz w:val="24"/>
                <w:szCs w:val="24"/>
                <w:lang w:eastAsia="bg-BG"/>
              </w:rPr>
              <w:t>Немски език</w:t>
            </w:r>
          </w:p>
        </w:tc>
        <w:tc>
          <w:tcPr>
            <w:tcW w:w="1815" w:type="dxa"/>
          </w:tcPr>
          <w:p w:rsidR="000D4B6C" w:rsidRPr="00D35699" w:rsidRDefault="00942263" w:rsidP="00E400AF">
            <w:pPr>
              <w:tabs>
                <w:tab w:val="left" w:pos="0"/>
                <w:tab w:val="right" w:leader="dot" w:pos="6124"/>
              </w:tabs>
              <w:spacing w:before="120" w:line="276" w:lineRule="auto"/>
              <w:ind w:right="41"/>
              <w:jc w:val="center"/>
              <w:rPr>
                <w:rFonts w:ascii="Times New Roman" w:eastAsia="Times New Roman" w:hAnsi="Times New Roman"/>
                <w:kern w:val="18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Разширено изучаван</w:t>
            </w:r>
          </w:p>
        </w:tc>
        <w:tc>
          <w:tcPr>
            <w:tcW w:w="933" w:type="dxa"/>
          </w:tcPr>
          <w:p w:rsidR="000D4B6C" w:rsidRPr="00D35699" w:rsidRDefault="00942263" w:rsidP="00E400AF">
            <w:pPr>
              <w:tabs>
                <w:tab w:val="left" w:pos="0"/>
                <w:tab w:val="right" w:leader="dot" w:pos="6124"/>
              </w:tabs>
              <w:spacing w:before="120" w:line="276" w:lineRule="auto"/>
              <w:ind w:right="41"/>
              <w:jc w:val="center"/>
              <w:rPr>
                <w:rFonts w:ascii="Times New Roman" w:eastAsia="Times New Roman" w:hAnsi="Times New Roman"/>
                <w:kern w:val="18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kern w:val="18"/>
                <w:sz w:val="24"/>
                <w:szCs w:val="24"/>
                <w:lang w:eastAsia="bg-BG"/>
              </w:rPr>
              <w:t>3</w:t>
            </w:r>
          </w:p>
        </w:tc>
      </w:tr>
    </w:tbl>
    <w:p w:rsidR="000D4B6C" w:rsidRDefault="0082510A" w:rsidP="000D4B6C">
      <w:pPr>
        <w:tabs>
          <w:tab w:val="left" w:pos="0"/>
          <w:tab w:val="right" w:leader="dot" w:pos="6124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18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Заявление за попълване на свободните места ще бъдат приемани в канцеларията на гимназията</w:t>
      </w:r>
      <w:r w:rsidR="00132D8A">
        <w:rPr>
          <w:rFonts w:ascii="Times New Roman" w:hAnsi="Times New Roman" w:cs="Times New Roman"/>
          <w:sz w:val="24"/>
          <w:szCs w:val="24"/>
        </w:rPr>
        <w:t>.</w:t>
      </w:r>
      <w:r w:rsidR="000D4B6C" w:rsidRPr="000D4B6C">
        <w:rPr>
          <w:rFonts w:ascii="Times New Roman" w:eastAsia="Times New Roman" w:hAnsi="Times New Roman" w:cs="Times New Roman"/>
          <w:kern w:val="18"/>
          <w:sz w:val="24"/>
          <w:szCs w:val="24"/>
          <w:lang w:eastAsia="bg-BG"/>
        </w:rPr>
        <w:t xml:space="preserve"> </w:t>
      </w:r>
    </w:p>
    <w:p w:rsidR="006853B9" w:rsidRDefault="000D4B6C" w:rsidP="000D4B6C">
      <w:pPr>
        <w:tabs>
          <w:tab w:val="left" w:pos="0"/>
          <w:tab w:val="right" w:leader="dot" w:pos="612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18"/>
          <w:sz w:val="24"/>
          <w:szCs w:val="24"/>
          <w:lang w:eastAsia="bg-BG"/>
        </w:rPr>
        <w:t xml:space="preserve">Кандидатите за попълване на свободните места в 11 клас и 12 клас представят копие на удостоверението за завършен първи гимназиален етап. </w:t>
      </w:r>
    </w:p>
    <w:p w:rsidR="00762D59" w:rsidRDefault="00762D59" w:rsidP="00125EB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Приравнителните изпити ще бъдат полагани по график.</w:t>
      </w:r>
    </w:p>
    <w:p w:rsidR="0054051F" w:rsidRDefault="0054051F" w:rsidP="00125EB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Подаване на заявления за попълване на свободните места до 16.07.2024 г.</w:t>
      </w:r>
    </w:p>
    <w:p w:rsidR="003055B4" w:rsidRDefault="005212E1" w:rsidP="00B56C2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повече информация – тел. 058 600 171; 058 600 143</w:t>
      </w:r>
    </w:p>
    <w:p w:rsidR="005A6D94" w:rsidRDefault="003A37D9" w:rsidP="000A295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F34E8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55468" w:rsidRDefault="00F34E8C" w:rsidP="000A295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055B4">
        <w:rPr>
          <w:rFonts w:ascii="Times New Roman" w:hAnsi="Times New Roman" w:cs="Times New Roman"/>
          <w:sz w:val="24"/>
          <w:szCs w:val="24"/>
        </w:rPr>
        <w:t>иректор:...................................</w:t>
      </w:r>
      <w:r w:rsidR="00A83E5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82510A" w:rsidRPr="00A83E5C" w:rsidRDefault="00A83E5C" w:rsidP="000A295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(</w:t>
      </w:r>
      <w:r w:rsidR="003055B4">
        <w:rPr>
          <w:rFonts w:ascii="Times New Roman" w:hAnsi="Times New Roman" w:cs="Times New Roman"/>
          <w:sz w:val="24"/>
          <w:szCs w:val="24"/>
        </w:rPr>
        <w:t>Минка Господинова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bookmarkStart w:id="0" w:name="_GoBack"/>
      <w:bookmarkEnd w:id="0"/>
    </w:p>
    <w:sectPr w:rsidR="0082510A" w:rsidRPr="00A83E5C" w:rsidSect="00435ECA">
      <w:pgSz w:w="15840" w:h="12240" w:orient="landscape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B9"/>
    <w:rsid w:val="000A2958"/>
    <w:rsid w:val="000A65FC"/>
    <w:rsid w:val="000B2AEF"/>
    <w:rsid w:val="000B616D"/>
    <w:rsid w:val="000D4B6C"/>
    <w:rsid w:val="000F20B3"/>
    <w:rsid w:val="00125EBC"/>
    <w:rsid w:val="00132D8A"/>
    <w:rsid w:val="0026619E"/>
    <w:rsid w:val="00273FA7"/>
    <w:rsid w:val="002C310E"/>
    <w:rsid w:val="00300426"/>
    <w:rsid w:val="003055B4"/>
    <w:rsid w:val="003A37D9"/>
    <w:rsid w:val="003F4CC5"/>
    <w:rsid w:val="00435ECA"/>
    <w:rsid w:val="004456D7"/>
    <w:rsid w:val="004A2BED"/>
    <w:rsid w:val="005212E1"/>
    <w:rsid w:val="0054051F"/>
    <w:rsid w:val="00572B0F"/>
    <w:rsid w:val="005A6D94"/>
    <w:rsid w:val="005D0C26"/>
    <w:rsid w:val="006853B9"/>
    <w:rsid w:val="00701E28"/>
    <w:rsid w:val="00716973"/>
    <w:rsid w:val="00762D59"/>
    <w:rsid w:val="0082510A"/>
    <w:rsid w:val="00863CF9"/>
    <w:rsid w:val="00866FEF"/>
    <w:rsid w:val="0089786E"/>
    <w:rsid w:val="008F4F94"/>
    <w:rsid w:val="008F778E"/>
    <w:rsid w:val="0090551E"/>
    <w:rsid w:val="00942263"/>
    <w:rsid w:val="00955468"/>
    <w:rsid w:val="009837AE"/>
    <w:rsid w:val="00992C9F"/>
    <w:rsid w:val="009C090A"/>
    <w:rsid w:val="00A015B5"/>
    <w:rsid w:val="00A83E5C"/>
    <w:rsid w:val="00B56C24"/>
    <w:rsid w:val="00B735A1"/>
    <w:rsid w:val="00BC350B"/>
    <w:rsid w:val="00C579A0"/>
    <w:rsid w:val="00C604EB"/>
    <w:rsid w:val="00CC70C0"/>
    <w:rsid w:val="00D55833"/>
    <w:rsid w:val="00DB71B3"/>
    <w:rsid w:val="00DC2C4D"/>
    <w:rsid w:val="00E003BA"/>
    <w:rsid w:val="00F34E8C"/>
    <w:rsid w:val="00FB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98333"/>
  <w15:chartTrackingRefBased/>
  <w15:docId w15:val="{3B7130F4-21D7-4981-9018-1A9E2AC9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3B9"/>
    <w:pPr>
      <w:spacing w:line="254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53B9"/>
    <w:rPr>
      <w:color w:val="0563C1" w:themeColor="hyperlink"/>
      <w:u w:val="single"/>
    </w:rPr>
  </w:style>
  <w:style w:type="table" w:styleId="TableGrid">
    <w:name w:val="Table Grid"/>
    <w:basedOn w:val="TableNormal"/>
    <w:rsid w:val="006853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5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EBC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5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sgdobrich@gmail.com" TargetMode="External"/><Relationship Id="rId5" Type="http://schemas.openxmlformats.org/officeDocument/2006/relationships/hyperlink" Target="mailto:fsg@fsgdobrich.org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800023: ФСГ "Васил Левски" - Добрич</cp:lastModifiedBy>
  <cp:revision>73</cp:revision>
  <cp:lastPrinted>2021-07-12T12:32:00Z</cp:lastPrinted>
  <dcterms:created xsi:type="dcterms:W3CDTF">2021-07-01T05:26:00Z</dcterms:created>
  <dcterms:modified xsi:type="dcterms:W3CDTF">2024-07-02T09:36:00Z</dcterms:modified>
</cp:coreProperties>
</file>